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239DD" w14:textId="338740C1" w:rsidR="0093096F" w:rsidRPr="00B60BE1" w:rsidRDefault="00106B66" w:rsidP="007E60EC">
      <w:pPr>
        <w:pStyle w:val="Heading1"/>
      </w:pPr>
      <w:r>
        <w:t>Purpose</w:t>
      </w:r>
    </w:p>
    <w:p w14:paraId="66CC0B92" w14:textId="13C9167D" w:rsidR="00952FCB" w:rsidRDefault="00952FCB" w:rsidP="007E60EC">
      <w:pPr>
        <w:pStyle w:val="Heading2"/>
      </w:pPr>
      <w:r>
        <w:t xml:space="preserve">This </w:t>
      </w:r>
      <w:r w:rsidRPr="00233286">
        <w:rPr>
          <w:i/>
        </w:rPr>
        <w:t>Statement of Work</w:t>
      </w:r>
      <w:r>
        <w:t xml:space="preserve"> (SOW) specifies the tasking </w:t>
      </w:r>
      <w:r w:rsidR="00441A52">
        <w:t xml:space="preserve">and grading for </w:t>
      </w:r>
      <w:r>
        <w:t>AE460</w:t>
      </w:r>
      <w:r w:rsidR="00441A52">
        <w:t>A/B</w:t>
      </w:r>
      <w:r>
        <w:t>.</w:t>
      </w:r>
    </w:p>
    <w:p w14:paraId="725E6E99" w14:textId="21A66A2F" w:rsidR="00441A52" w:rsidRPr="00441A52" w:rsidRDefault="006F7F61" w:rsidP="007E60EC">
      <w:pPr>
        <w:pStyle w:val="Heading2"/>
      </w:pPr>
      <w:r w:rsidRPr="00356FA8">
        <w:t xml:space="preserve">This is not intended to be a text on technical report writing or English composition. It </w:t>
      </w:r>
      <w:r>
        <w:t xml:space="preserve">is only </w:t>
      </w:r>
      <w:r w:rsidR="0088413A">
        <w:t>requirements</w:t>
      </w:r>
      <w:r w:rsidR="00060628">
        <w:t xml:space="preserve"> for Format </w:t>
      </w:r>
      <w:r>
        <w:t>of the report</w:t>
      </w:r>
      <w:r w:rsidRPr="00356FA8">
        <w:t>.  Further guidance may be found in</w:t>
      </w:r>
      <w:r>
        <w:t xml:space="preserve"> </w:t>
      </w:r>
      <w:r w:rsidRPr="00E1071D">
        <w:t>Writing for Science and Engineering – Papers, Presentations and Reports</w:t>
      </w:r>
      <w:r>
        <w:t xml:space="preserve">, Second Edition, by </w:t>
      </w:r>
      <w:proofErr w:type="spellStart"/>
      <w:r>
        <w:t>Silyn</w:t>
      </w:r>
      <w:proofErr w:type="spellEnd"/>
      <w:r>
        <w:t xml:space="preserve">-Roberts, Heather or </w:t>
      </w:r>
      <w:r w:rsidRPr="00356FA8">
        <w:t>ENGINEERING REPORT WRITING, T</w:t>
      </w:r>
      <w:r>
        <w:t>hird Edition, by John F. Brown.  Both are available from the SDSU Library.</w:t>
      </w:r>
    </w:p>
    <w:p w14:paraId="4BE545B5" w14:textId="78B3781F" w:rsidR="0005589B" w:rsidRDefault="0005589B" w:rsidP="007E60EC">
      <w:pPr>
        <w:pStyle w:val="Heading1"/>
      </w:pPr>
      <w:r>
        <w:t>Assignments</w:t>
      </w:r>
    </w:p>
    <w:p w14:paraId="2A5DEB9B" w14:textId="33D24047" w:rsidR="00233286" w:rsidRPr="00233286" w:rsidRDefault="00233286" w:rsidP="007E60EC">
      <w:pPr>
        <w:pStyle w:val="Heading2"/>
      </w:pPr>
      <w:r w:rsidRPr="00233286">
        <w:t>Design Reports</w:t>
      </w:r>
    </w:p>
    <w:p w14:paraId="370CA8AD" w14:textId="4442054D" w:rsidR="00233286" w:rsidRPr="00233286" w:rsidRDefault="00233286" w:rsidP="00233286">
      <w:r w:rsidRPr="00233286">
        <w:t xml:space="preserve">The </w:t>
      </w:r>
      <w:r w:rsidRPr="00233286">
        <w:rPr>
          <w:i/>
        </w:rPr>
        <w:t>Interim Design Repor</w:t>
      </w:r>
      <w:r w:rsidRPr="00233286">
        <w:t xml:space="preserve">t (AE 460A) and the </w:t>
      </w:r>
      <w:r w:rsidRPr="00233286">
        <w:rPr>
          <w:i/>
        </w:rPr>
        <w:t>Final Design Report</w:t>
      </w:r>
      <w:r w:rsidRPr="00233286">
        <w:t xml:space="preserve"> (AE 460B) documents the design IAW the assigned </w:t>
      </w:r>
      <w:r w:rsidRPr="00233286">
        <w:rPr>
          <w:i/>
        </w:rPr>
        <w:t xml:space="preserve">System Requirements Document (SRD) </w:t>
      </w:r>
      <w:r w:rsidRPr="00233286">
        <w:t>and shall be submitted per the class schedule.</w:t>
      </w:r>
    </w:p>
    <w:p w14:paraId="23F8AD73" w14:textId="6D37F203" w:rsidR="00233286" w:rsidRDefault="00233286" w:rsidP="007E60EC">
      <w:pPr>
        <w:pStyle w:val="Heading2"/>
      </w:pPr>
      <w:r>
        <w:t>D</w:t>
      </w:r>
      <w:r w:rsidR="0005589B">
        <w:t xml:space="preserve">esign </w:t>
      </w:r>
      <w:r>
        <w:t>R</w:t>
      </w:r>
      <w:r w:rsidR="0005589B">
        <w:t>eviews</w:t>
      </w:r>
    </w:p>
    <w:p w14:paraId="3B0E4ACB" w14:textId="5FDABD34" w:rsidR="0005589B" w:rsidRDefault="00233286" w:rsidP="00233286">
      <w:r>
        <w:t xml:space="preserve">Design Reviews </w:t>
      </w:r>
      <w:r w:rsidR="00242702">
        <w:t>and team meetings</w:t>
      </w:r>
      <w:r w:rsidR="0005589B">
        <w:t xml:space="preserve"> will be conducted through</w:t>
      </w:r>
      <w:r w:rsidR="00332F1C">
        <w:t>out</w:t>
      </w:r>
      <w:r w:rsidR="0005589B">
        <w:t xml:space="preserve"> the year.</w:t>
      </w:r>
    </w:p>
    <w:p w14:paraId="164C453E" w14:textId="77777777" w:rsidR="00233286" w:rsidRPr="00233286" w:rsidRDefault="0005589B" w:rsidP="007E60EC">
      <w:pPr>
        <w:pStyle w:val="Heading2"/>
      </w:pPr>
      <w:r w:rsidRPr="00233286">
        <w:t xml:space="preserve">Technical </w:t>
      </w:r>
      <w:r w:rsidR="00233286" w:rsidRPr="00233286">
        <w:t>Memorandums</w:t>
      </w:r>
    </w:p>
    <w:p w14:paraId="1F7A10CD" w14:textId="32C036BA" w:rsidR="00377B3B" w:rsidRPr="00233286" w:rsidRDefault="00233286" w:rsidP="005438F6">
      <w:pPr>
        <w:pStyle w:val="Heading3"/>
      </w:pPr>
      <w:r w:rsidRPr="00233286">
        <w:t>Technical Memorandums</w:t>
      </w:r>
      <w:r w:rsidR="0005589B" w:rsidRPr="00233286">
        <w:t xml:space="preserve"> </w:t>
      </w:r>
      <w:r w:rsidRPr="00233286">
        <w:t xml:space="preserve">(TM) shall </w:t>
      </w:r>
      <w:r w:rsidR="0005589B" w:rsidRPr="00233286">
        <w:t xml:space="preserve">be submitted to </w:t>
      </w:r>
      <w:r w:rsidR="00377B3B" w:rsidRPr="00233286">
        <w:t>t</w:t>
      </w:r>
      <w:r w:rsidR="007E60EC" w:rsidRPr="00233286">
        <w:t xml:space="preserve">he </w:t>
      </w:r>
      <w:r w:rsidR="0005589B" w:rsidRPr="00233286">
        <w:t>instructor</w:t>
      </w:r>
      <w:r w:rsidR="00377B3B" w:rsidRPr="00233286">
        <w:t xml:space="preserve"> for review and approval</w:t>
      </w:r>
      <w:r w:rsidR="008C44C7">
        <w:t>.</w:t>
      </w:r>
      <w:r w:rsidR="007E60EC" w:rsidRPr="00233286">
        <w:t xml:space="preserve">  </w:t>
      </w:r>
    </w:p>
    <w:p w14:paraId="2255DEE9" w14:textId="72EE7E37" w:rsidR="0005589B" w:rsidRDefault="00D978B1" w:rsidP="007E60EC">
      <w:pPr>
        <w:pStyle w:val="Heading3"/>
      </w:pPr>
      <w:r w:rsidRPr="007E60EC">
        <w:t>Each team member is required to author a minimum of one TM</w:t>
      </w:r>
      <w:r w:rsidR="001E60CF">
        <w:t>.</w:t>
      </w:r>
    </w:p>
    <w:p w14:paraId="1D25710B" w14:textId="4A278651" w:rsidR="007E60EC" w:rsidRPr="007E60EC" w:rsidRDefault="007E60EC" w:rsidP="007E60EC">
      <w:pPr>
        <w:pStyle w:val="Heading3"/>
      </w:pPr>
      <w:r>
        <w:t xml:space="preserve">After the </w:t>
      </w:r>
      <w:r w:rsidR="003B05EE">
        <w:t xml:space="preserve">approval </w:t>
      </w:r>
      <w:r>
        <w:t>of the</w:t>
      </w:r>
      <w:r w:rsidR="003B05EE">
        <w:t xml:space="preserve"> TM</w:t>
      </w:r>
      <w:r>
        <w:t xml:space="preserve">, no changes may occur </w:t>
      </w:r>
      <w:r w:rsidR="003B05EE">
        <w:t xml:space="preserve">to </w:t>
      </w:r>
      <w:r>
        <w:t xml:space="preserve">its technical content, without </w:t>
      </w:r>
      <w:r w:rsidRPr="00233286">
        <w:t>Configuration Change Board</w:t>
      </w:r>
      <w:r w:rsidR="00B96E28">
        <w:t xml:space="preserve"> (CCB)</w:t>
      </w:r>
      <w:r>
        <w:t xml:space="preserve"> approval. </w:t>
      </w:r>
    </w:p>
    <w:p w14:paraId="36258624" w14:textId="565A9133" w:rsidR="00616B87" w:rsidRDefault="00616B87" w:rsidP="007E60EC">
      <w:pPr>
        <w:pStyle w:val="Heading2"/>
      </w:pPr>
      <w:r>
        <w:t>System Requirements Review</w:t>
      </w:r>
    </w:p>
    <w:p w14:paraId="6B812EA9" w14:textId="40803305" w:rsidR="00616B87" w:rsidRPr="00616B87" w:rsidRDefault="00616B87" w:rsidP="00616B87">
      <w:pPr>
        <w:pStyle w:val="Heading3"/>
      </w:pPr>
      <w:r>
        <w:t>Teams will present the system requirements during the review, showing the allocation and the results of each requirement.</w:t>
      </w:r>
    </w:p>
    <w:p w14:paraId="345A9E90" w14:textId="609689F5" w:rsidR="00233286" w:rsidRPr="00645898" w:rsidRDefault="0005589B" w:rsidP="007E60EC">
      <w:pPr>
        <w:pStyle w:val="Heading2"/>
      </w:pPr>
      <w:r w:rsidRPr="00645898">
        <w:t>Peer Design Review</w:t>
      </w:r>
    </w:p>
    <w:p w14:paraId="68F9171C" w14:textId="0A377637" w:rsidR="0005589B" w:rsidRDefault="00233286" w:rsidP="00233286">
      <w:pPr>
        <w:pStyle w:val="Heading3"/>
      </w:pPr>
      <w:r>
        <w:t xml:space="preserve">Peer Design Review </w:t>
      </w:r>
      <w:r w:rsidR="0005589B">
        <w:t xml:space="preserve">occur during the fall and shall be performed IAW the </w:t>
      </w:r>
      <w:r w:rsidR="0005589B" w:rsidRPr="00645898">
        <w:rPr>
          <w:i/>
        </w:rPr>
        <w:t>Presentation Requirements.</w:t>
      </w:r>
    </w:p>
    <w:p w14:paraId="11C30BDB" w14:textId="777BB9DF" w:rsidR="00645898" w:rsidRDefault="0005589B" w:rsidP="007E60EC">
      <w:pPr>
        <w:pStyle w:val="Heading2"/>
      </w:pPr>
      <w:r w:rsidRPr="00645898">
        <w:t>P</w:t>
      </w:r>
      <w:r w:rsidR="00060628" w:rsidRPr="00645898">
        <w:t xml:space="preserve">reliminary </w:t>
      </w:r>
      <w:r w:rsidRPr="00645898">
        <w:t>Design Review</w:t>
      </w:r>
    </w:p>
    <w:p w14:paraId="3610D973" w14:textId="4DBF7515" w:rsidR="0005589B" w:rsidRPr="0005589B" w:rsidRDefault="00645898" w:rsidP="00645898">
      <w:pPr>
        <w:pStyle w:val="Heading3"/>
      </w:pPr>
      <w:r>
        <w:t>Preliminary Design Review (PDR)</w:t>
      </w:r>
      <w:r w:rsidR="00F525A3">
        <w:t xml:space="preserve">, with aerospace industry professionals, </w:t>
      </w:r>
      <w:r w:rsidR="0005589B">
        <w:t>occur</w:t>
      </w:r>
      <w:r>
        <w:t>s</w:t>
      </w:r>
      <w:r w:rsidR="0005589B">
        <w:t xml:space="preserve"> during the spring and shall be performed IAW the </w:t>
      </w:r>
      <w:r w:rsidR="0005589B" w:rsidRPr="00645898">
        <w:rPr>
          <w:i/>
        </w:rPr>
        <w:t>Presentation Requirements</w:t>
      </w:r>
      <w:r w:rsidR="0005589B" w:rsidRPr="00645898">
        <w:t>.</w:t>
      </w:r>
    </w:p>
    <w:p w14:paraId="26041E48" w14:textId="44FB88EF" w:rsidR="005C3F4F" w:rsidRDefault="005C3F4F" w:rsidP="007E60EC">
      <w:pPr>
        <w:rPr>
          <w:rStyle w:val="Heading2Char"/>
          <w:b/>
          <w:sz w:val="24"/>
          <w:u w:val="single"/>
        </w:rPr>
      </w:pPr>
      <w:r>
        <w:rPr>
          <w:rStyle w:val="Heading2Char"/>
        </w:rPr>
        <w:br w:type="page"/>
      </w:r>
    </w:p>
    <w:p w14:paraId="4AF53C20" w14:textId="03EC945B" w:rsidR="00725BB7" w:rsidRDefault="00725BB7" w:rsidP="007E60EC">
      <w:pPr>
        <w:pStyle w:val="Heading1"/>
        <w:rPr>
          <w:rStyle w:val="Heading2Char"/>
        </w:rPr>
      </w:pPr>
      <w:r>
        <w:rPr>
          <w:rStyle w:val="Heading2Char"/>
        </w:rPr>
        <w:lastRenderedPageBreak/>
        <w:t>Team Organization</w:t>
      </w:r>
    </w:p>
    <w:p w14:paraId="3D107FDA" w14:textId="07143670" w:rsidR="00725BB7" w:rsidRPr="00725BB7" w:rsidRDefault="00204B7E" w:rsidP="00E14CC9">
      <w:pPr>
        <w:jc w:val="center"/>
      </w:pPr>
      <w:r w:rsidRPr="00204B7E">
        <w:drawing>
          <wp:inline distT="0" distB="0" distL="0" distR="0" wp14:anchorId="2D790DBA" wp14:editId="443A045D">
            <wp:extent cx="7314530" cy="4405128"/>
            <wp:effectExtent l="0" t="0" r="793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7374029" cy="4440961"/>
                    </a:xfrm>
                    <a:prstGeom prst="rect">
                      <a:avLst/>
                    </a:prstGeom>
                  </pic:spPr>
                </pic:pic>
              </a:graphicData>
            </a:graphic>
          </wp:inline>
        </w:drawing>
      </w:r>
    </w:p>
    <w:p w14:paraId="0A9C67CD" w14:textId="77777777" w:rsidR="00204B7E" w:rsidRDefault="00204B7E">
      <w:pPr>
        <w:spacing w:line="276" w:lineRule="auto"/>
        <w:rPr>
          <w:rStyle w:val="Heading2Char"/>
          <w:b/>
          <w:sz w:val="24"/>
          <w:u w:val="single"/>
        </w:rPr>
      </w:pPr>
      <w:r>
        <w:rPr>
          <w:rStyle w:val="Heading2Char"/>
        </w:rPr>
        <w:br w:type="page"/>
      </w:r>
    </w:p>
    <w:p w14:paraId="5EDE7187" w14:textId="27127843" w:rsidR="007E60EC" w:rsidRDefault="007E60EC" w:rsidP="007E60EC">
      <w:pPr>
        <w:pStyle w:val="Heading1"/>
        <w:rPr>
          <w:rStyle w:val="Heading2Char"/>
        </w:rPr>
      </w:pPr>
      <w:r>
        <w:rPr>
          <w:rStyle w:val="Heading2Char"/>
        </w:rPr>
        <w:lastRenderedPageBreak/>
        <w:t>Configuration Change Board</w:t>
      </w:r>
    </w:p>
    <w:p w14:paraId="6E1AE6A2" w14:textId="614DB268" w:rsidR="007E60EC" w:rsidRDefault="007E60EC" w:rsidP="007E60EC">
      <w:r w:rsidRPr="009B5AE9">
        <w:t>Configuration Change Board (CCB) shall be held whenever a Technical Memorandum</w:t>
      </w:r>
      <w:r>
        <w:t>, and its technical c</w:t>
      </w:r>
      <w:r w:rsidRPr="007E60EC">
        <w:t>ontents, need to be revis</w:t>
      </w:r>
      <w:r>
        <w:t xml:space="preserve">ed.  </w:t>
      </w:r>
    </w:p>
    <w:p w14:paraId="7FCD6C72" w14:textId="77777777" w:rsidR="0001038E" w:rsidRDefault="007E60EC" w:rsidP="007E60EC">
      <w:pPr>
        <w:pStyle w:val="Heading2"/>
      </w:pPr>
      <w:r>
        <w:t xml:space="preserve">CCB will be chaired by the Project Manager and the Instructor.  </w:t>
      </w:r>
    </w:p>
    <w:p w14:paraId="4C0B670A" w14:textId="2241BB96" w:rsidR="0001038E" w:rsidRDefault="0001038E" w:rsidP="007E60EC">
      <w:pPr>
        <w:pStyle w:val="Heading2"/>
      </w:pPr>
      <w:r>
        <w:t xml:space="preserve">All team members shall be in attendance to review and </w:t>
      </w:r>
      <w:r w:rsidR="009B5AE9">
        <w:t xml:space="preserve">concur with the </w:t>
      </w:r>
      <w:r>
        <w:t>change.</w:t>
      </w:r>
    </w:p>
    <w:p w14:paraId="16B63C8F" w14:textId="5464E618" w:rsidR="007E60EC" w:rsidRPr="007E60EC" w:rsidRDefault="0001038E" w:rsidP="007E60EC">
      <w:pPr>
        <w:pStyle w:val="Heading2"/>
      </w:pPr>
      <w:r>
        <w:t xml:space="preserve">Revised </w:t>
      </w:r>
      <w:r w:rsidRPr="0076770E">
        <w:t>Technical Memorandums</w:t>
      </w:r>
      <w:r>
        <w:t xml:space="preserve"> shall be disseminated to the team as agreed upon in the CCB.</w:t>
      </w:r>
    </w:p>
    <w:p w14:paraId="020F7512" w14:textId="105EE292" w:rsidR="00952FCB" w:rsidRDefault="00952FCB" w:rsidP="007E60EC">
      <w:pPr>
        <w:pStyle w:val="Heading1"/>
        <w:rPr>
          <w:rStyle w:val="Heading2Char"/>
        </w:rPr>
      </w:pPr>
      <w:r>
        <w:rPr>
          <w:rStyle w:val="Heading2Char"/>
        </w:rPr>
        <w:t>Work Breakdown Structure</w:t>
      </w:r>
    </w:p>
    <w:p w14:paraId="260AF5B4" w14:textId="1F90E258" w:rsidR="00952FCB" w:rsidRPr="00447A41" w:rsidRDefault="00952FCB" w:rsidP="007E60EC">
      <w:pPr>
        <w:pStyle w:val="Heading2"/>
      </w:pPr>
      <w:r w:rsidRPr="00447A41">
        <w:t xml:space="preserve">Work Breakdown Structure (WBS) </w:t>
      </w:r>
      <w:r w:rsidR="00DF659C" w:rsidRPr="00447A41">
        <w:t>spreadsheet</w:t>
      </w:r>
      <w:r w:rsidR="00757049">
        <w:t xml:space="preserve"> </w:t>
      </w:r>
      <w:r w:rsidR="00447A41">
        <w:rPr>
          <w:rStyle w:val="Heading2Char"/>
        </w:rPr>
        <w:t>w</w:t>
      </w:r>
      <w:r w:rsidRPr="00447A41">
        <w:t>ill be provided</w:t>
      </w:r>
      <w:r w:rsidR="00DF659C" w:rsidRPr="00447A41">
        <w:t xml:space="preserve"> by the </w:t>
      </w:r>
      <w:r w:rsidR="00E30006">
        <w:t>I</w:t>
      </w:r>
      <w:r w:rsidR="00DF659C" w:rsidRPr="00447A41">
        <w:t xml:space="preserve">nstructor </w:t>
      </w:r>
      <w:r w:rsidRPr="00447A41">
        <w:t>in order to permit the assignment of grades for individual work on team projects.</w:t>
      </w:r>
      <w:r w:rsidR="00D33BFB" w:rsidRPr="00447A41">
        <w:t xml:space="preserve">  The Percent Participation is entered for each line item for each team member, with each line item adding to 100%.</w:t>
      </w:r>
      <w:r w:rsidR="00E30006">
        <w:t xml:space="preserve">  </w:t>
      </w:r>
      <w:r w:rsidR="00E30006" w:rsidRPr="00B96E28">
        <w:rPr>
          <w:b/>
        </w:rPr>
        <w:t>Do not change the WBS spreadsheet format.</w:t>
      </w:r>
      <w:r w:rsidR="00D33BFB" w:rsidRPr="00447A41">
        <w:t xml:space="preserve"> </w:t>
      </w:r>
    </w:p>
    <w:p w14:paraId="2A3E3EBC" w14:textId="03664837" w:rsidR="00F17C63" w:rsidRDefault="00D33BFB" w:rsidP="007E60EC">
      <w:pPr>
        <w:pStyle w:val="Heading2"/>
      </w:pPr>
      <w:r>
        <w:t xml:space="preserve">The </w:t>
      </w:r>
      <w:r w:rsidR="00952FCB" w:rsidRPr="0064537D">
        <w:t xml:space="preserve">Project </w:t>
      </w:r>
      <w:r w:rsidR="00E30006">
        <w:t>Manager</w:t>
      </w:r>
      <w:r w:rsidR="00952FCB" w:rsidRPr="0064537D">
        <w:t xml:space="preserve"> is responsible for </w:t>
      </w:r>
      <w:r w:rsidR="007B3A4A" w:rsidRPr="0064537D">
        <w:t>completing and submitting t</w:t>
      </w:r>
      <w:r w:rsidR="00952FCB" w:rsidRPr="0064537D">
        <w:t>he WBS</w:t>
      </w:r>
      <w:r w:rsidR="00E30006">
        <w:t xml:space="preserve"> to the I</w:t>
      </w:r>
      <w:r w:rsidR="00F17C63" w:rsidRPr="0064537D">
        <w:t>nstructor for approval</w:t>
      </w:r>
      <w:r w:rsidR="007B3A4A" w:rsidRPr="0064537D">
        <w:t>.</w:t>
      </w:r>
      <w:bookmarkStart w:id="0" w:name="_Ref452108954"/>
      <w:bookmarkStart w:id="1" w:name="_Ref452120530"/>
    </w:p>
    <w:bookmarkEnd w:id="0"/>
    <w:bookmarkEnd w:id="1"/>
    <w:p w14:paraId="3B0ABEB8" w14:textId="61055A33" w:rsidR="00952FCB" w:rsidRDefault="007B3A4A" w:rsidP="00D475D3">
      <w:pPr>
        <w:pStyle w:val="Heading2"/>
      </w:pPr>
      <w:r w:rsidRPr="0064537D">
        <w:t xml:space="preserve">All team members shall sign the </w:t>
      </w:r>
      <w:r w:rsidR="0064537D">
        <w:t xml:space="preserve">WBS </w:t>
      </w:r>
      <w:r w:rsidRPr="0064537D">
        <w:t>worksheet next to their name to acknowledge their tasking on the team</w:t>
      </w:r>
      <w:r w:rsidR="00F17C63" w:rsidRPr="0064537D">
        <w:t>,</w:t>
      </w:r>
      <w:r w:rsidRPr="0064537D">
        <w:t xml:space="preserve"> as shown in </w:t>
      </w:r>
      <w:r>
        <w:rPr>
          <w:rStyle w:val="Heading2Char"/>
        </w:rPr>
        <w:fldChar w:fldCharType="begin"/>
      </w:r>
      <w:r>
        <w:rPr>
          <w:rStyle w:val="Heading2Char"/>
        </w:rPr>
        <w:instrText xml:space="preserve"> REF _Ref452120558 \h </w:instrText>
      </w:r>
      <w:r>
        <w:rPr>
          <w:rStyle w:val="Heading2Char"/>
        </w:rPr>
      </w:r>
      <w:r>
        <w:rPr>
          <w:rStyle w:val="Heading2Char"/>
        </w:rPr>
        <w:fldChar w:fldCharType="separate"/>
      </w:r>
      <w:r w:rsidR="00E908DA">
        <w:t xml:space="preserve">Figure </w:t>
      </w:r>
      <w:r w:rsidR="00E908DA">
        <w:rPr>
          <w:noProof/>
        </w:rPr>
        <w:t>5</w:t>
      </w:r>
      <w:r w:rsidR="00E908DA">
        <w:noBreakHyphen/>
      </w:r>
      <w:r w:rsidR="00E908DA">
        <w:rPr>
          <w:noProof/>
        </w:rPr>
        <w:t>1</w:t>
      </w:r>
      <w:r>
        <w:rPr>
          <w:rStyle w:val="Heading2Char"/>
        </w:rPr>
        <w:fldChar w:fldCharType="end"/>
      </w:r>
      <w:r w:rsidR="00AB0B4A" w:rsidRPr="0064537D">
        <w:t>.</w:t>
      </w:r>
    </w:p>
    <w:p w14:paraId="3AFB419B" w14:textId="77777777" w:rsidR="007B3A4A" w:rsidRDefault="00952FCB" w:rsidP="00107554">
      <w:pPr>
        <w:jc w:val="center"/>
      </w:pPr>
      <w:r>
        <w:rPr>
          <w:noProof/>
        </w:rPr>
        <w:drawing>
          <wp:inline distT="0" distB="0" distL="0" distR="0" wp14:anchorId="6140BAF8" wp14:editId="0B519F27">
            <wp:extent cx="2981325" cy="21050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2105025"/>
                    </a:xfrm>
                    <a:prstGeom prst="rect">
                      <a:avLst/>
                    </a:prstGeom>
                    <a:noFill/>
                    <a:ln>
                      <a:noFill/>
                    </a:ln>
                  </pic:spPr>
                </pic:pic>
              </a:graphicData>
            </a:graphic>
          </wp:inline>
        </w:drawing>
      </w:r>
    </w:p>
    <w:p w14:paraId="264365B9" w14:textId="62C28DCA" w:rsidR="00952FCB" w:rsidRDefault="007B3A4A" w:rsidP="007E60EC">
      <w:pPr>
        <w:pStyle w:val="Caption"/>
      </w:pPr>
      <w:bookmarkStart w:id="2" w:name="_Ref452120558"/>
      <w:r>
        <w:t xml:space="preserve">Figure </w:t>
      </w:r>
      <w:r w:rsidR="00E908DA">
        <w:fldChar w:fldCharType="begin"/>
      </w:r>
      <w:r w:rsidR="00E908DA">
        <w:instrText xml:space="preserve"> STYLEREF 1 \s </w:instrText>
      </w:r>
      <w:r w:rsidR="00E908DA">
        <w:fldChar w:fldCharType="separate"/>
      </w:r>
      <w:r w:rsidR="00E908DA">
        <w:rPr>
          <w:noProof/>
        </w:rPr>
        <w:t>5</w:t>
      </w:r>
      <w:r w:rsidR="00E908DA">
        <w:rPr>
          <w:noProof/>
        </w:rPr>
        <w:fldChar w:fldCharType="end"/>
      </w:r>
      <w:r>
        <w:noBreakHyphen/>
      </w:r>
      <w:r w:rsidR="00E908DA">
        <w:fldChar w:fldCharType="begin"/>
      </w:r>
      <w:r w:rsidR="00E908DA">
        <w:instrText xml:space="preserve"> SEQ Figure \* ARABIC \s 1 </w:instrText>
      </w:r>
      <w:r w:rsidR="00E908DA">
        <w:fldChar w:fldCharType="separate"/>
      </w:r>
      <w:r w:rsidR="00E908DA">
        <w:rPr>
          <w:noProof/>
        </w:rPr>
        <w:t>1</w:t>
      </w:r>
      <w:r w:rsidR="00E908DA">
        <w:rPr>
          <w:noProof/>
        </w:rPr>
        <w:fldChar w:fldCharType="end"/>
      </w:r>
      <w:bookmarkEnd w:id="2"/>
      <w:r>
        <w:t xml:space="preserve"> Signature and Point Summary</w:t>
      </w:r>
    </w:p>
    <w:p w14:paraId="1D92324C" w14:textId="75CAFA18" w:rsidR="00521A55" w:rsidRDefault="00D33BFB" w:rsidP="007E60EC">
      <w:pPr>
        <w:pStyle w:val="Heading2"/>
      </w:pPr>
      <w:r>
        <w:t xml:space="preserve">A </w:t>
      </w:r>
      <w:r w:rsidR="00521A55">
        <w:t xml:space="preserve">WBS </w:t>
      </w:r>
      <w:r w:rsidR="0064537D">
        <w:t xml:space="preserve">hardcopy </w:t>
      </w:r>
      <w:r w:rsidR="00521A55">
        <w:t>shall be submitted early in the semester</w:t>
      </w:r>
      <w:r>
        <w:t xml:space="preserve">; due date to be </w:t>
      </w:r>
      <w:r w:rsidR="00521A55">
        <w:t xml:space="preserve">specified by the </w:t>
      </w:r>
      <w:r w:rsidR="00E30006">
        <w:t>I</w:t>
      </w:r>
      <w:r w:rsidR="00521A55">
        <w:t>nstructor</w:t>
      </w:r>
      <w:r w:rsidR="009E620C">
        <w:t>.</w:t>
      </w:r>
    </w:p>
    <w:p w14:paraId="531DE835" w14:textId="3A09AA13" w:rsidR="00982B19" w:rsidRDefault="00521A55" w:rsidP="007E60EC">
      <w:pPr>
        <w:pStyle w:val="Heading2"/>
      </w:pPr>
      <w:r>
        <w:t>The WBS may be modified during the semester, but it shall be signed</w:t>
      </w:r>
      <w:r w:rsidR="0064537D">
        <w:t xml:space="preserve"> by all members acknowledging the change and a hardcopy </w:t>
      </w:r>
      <w:r w:rsidR="00DD0A92">
        <w:t xml:space="preserve">shall be </w:t>
      </w:r>
      <w:r w:rsidR="0064537D">
        <w:t>submitted to the instructor.</w:t>
      </w:r>
      <w:r w:rsidR="00982B19">
        <w:t xml:space="preserve">  </w:t>
      </w:r>
    </w:p>
    <w:p w14:paraId="31ACA156" w14:textId="75AD4B5C" w:rsidR="0064537D" w:rsidRDefault="00982B19" w:rsidP="007E60EC">
      <w:pPr>
        <w:pStyle w:val="Heading2"/>
      </w:pPr>
      <w:r>
        <w:t xml:space="preserve">A final signed hardcopy shall be included in the </w:t>
      </w:r>
      <w:r w:rsidR="00E30006">
        <w:t>Interim and Final R</w:t>
      </w:r>
      <w:r>
        <w:t>eport.</w:t>
      </w:r>
    </w:p>
    <w:p w14:paraId="012A3C9C" w14:textId="6688B742" w:rsidR="0064537D" w:rsidRDefault="0064537D" w:rsidP="007E60EC">
      <w:pPr>
        <w:pStyle w:val="Heading2"/>
      </w:pPr>
      <w:r>
        <w:t xml:space="preserve">When the report is submitted at the end of each semester, the WBS shall be submitted electronically (in Excel) to the </w:t>
      </w:r>
      <w:r w:rsidR="00E30006">
        <w:t>I</w:t>
      </w:r>
      <w:r>
        <w:t>nstructor with the following requirements</w:t>
      </w:r>
      <w:r w:rsidR="00E22ECD">
        <w:t xml:space="preserve"> </w:t>
      </w:r>
      <w:r w:rsidR="00E22ECD" w:rsidRPr="00E22ECD">
        <w:rPr>
          <w:b/>
        </w:rPr>
        <w:t xml:space="preserve">(Do </w:t>
      </w:r>
      <w:r w:rsidR="00E22ECD" w:rsidRPr="00B96E28">
        <w:rPr>
          <w:b/>
        </w:rPr>
        <w:t>not change the WBS spreadsheet format</w:t>
      </w:r>
      <w:r w:rsidR="00E22ECD">
        <w:rPr>
          <w:b/>
        </w:rPr>
        <w:t>)</w:t>
      </w:r>
      <w:r>
        <w:t>:</w:t>
      </w:r>
    </w:p>
    <w:p w14:paraId="1A4D6DDC" w14:textId="15909585" w:rsidR="00521A55" w:rsidRPr="00521A55" w:rsidRDefault="0064537D" w:rsidP="007E60EC">
      <w:pPr>
        <w:pStyle w:val="Heading3"/>
      </w:pPr>
      <w:r>
        <w:lastRenderedPageBreak/>
        <w:t xml:space="preserve">File name shall be “X-WBS-MM-DD-YYYY.xlsx” where X = team number and MM-DD-YYYY is the date of submittal. </w:t>
      </w:r>
      <w:r w:rsidR="00521A55">
        <w:t xml:space="preserve"> </w:t>
      </w:r>
    </w:p>
    <w:p w14:paraId="3B9E2455" w14:textId="28348C06" w:rsidR="0064537D" w:rsidRDefault="0064537D" w:rsidP="007E60EC">
      <w:pPr>
        <w:pStyle w:val="Heading1"/>
        <w:rPr>
          <w:rStyle w:val="Heading2Char"/>
        </w:rPr>
      </w:pPr>
      <w:r>
        <w:rPr>
          <w:rStyle w:val="Heading2Char"/>
        </w:rPr>
        <w:t>Grading</w:t>
      </w:r>
    </w:p>
    <w:p w14:paraId="46C1FDF1" w14:textId="743125A4" w:rsidR="00952FCB" w:rsidRPr="004F4F2B" w:rsidRDefault="00952FCB" w:rsidP="007E60EC">
      <w:pPr>
        <w:pStyle w:val="Heading2"/>
      </w:pPr>
      <w:r>
        <w:t xml:space="preserve">Scoring is based on a 0 to 10 scale as shown in </w:t>
      </w:r>
      <w:r>
        <w:fldChar w:fldCharType="begin"/>
      </w:r>
      <w:r>
        <w:instrText xml:space="preserve"> REF _Ref427032995 \h </w:instrText>
      </w:r>
      <w:r>
        <w:fldChar w:fldCharType="separate"/>
      </w:r>
      <w:r w:rsidR="00E908DA">
        <w:t xml:space="preserve">Figure </w:t>
      </w:r>
      <w:r w:rsidR="00E908DA">
        <w:rPr>
          <w:noProof/>
        </w:rPr>
        <w:t>6</w:t>
      </w:r>
      <w:r w:rsidR="00E908DA">
        <w:noBreakHyphen/>
      </w:r>
      <w:r w:rsidR="00E908DA">
        <w:rPr>
          <w:noProof/>
        </w:rPr>
        <w:t>1</w:t>
      </w:r>
      <w:r>
        <w:fldChar w:fldCharType="end"/>
      </w:r>
      <w:r>
        <w:t xml:space="preserve">.  This same scale is used for all evaluations during the course, with a final grade determined at the end of the semester.  Note that the spring grades are harder to achieve than the fall.  This takes into account </w:t>
      </w:r>
      <w:r w:rsidR="002D0682">
        <w:t xml:space="preserve">the expectation that the student improves during the second semester with his/her </w:t>
      </w:r>
      <w:r>
        <w:t>knowledge</w:t>
      </w:r>
      <w:r w:rsidR="002B44E2">
        <w:t xml:space="preserve"> and experience</w:t>
      </w:r>
      <w:r>
        <w:t xml:space="preserve">.  </w:t>
      </w:r>
    </w:p>
    <w:p w14:paraId="1B37E4BD" w14:textId="7DB7C650" w:rsidR="00952FCB" w:rsidRDefault="00C6564E" w:rsidP="002D0682">
      <w:pPr>
        <w:jc w:val="center"/>
      </w:pPr>
      <w:r w:rsidRPr="00C6564E">
        <w:rPr>
          <w:noProof/>
        </w:rPr>
        <w:drawing>
          <wp:inline distT="0" distB="0" distL="0" distR="0" wp14:anchorId="0E3FF648" wp14:editId="7AE6940F">
            <wp:extent cx="5746597" cy="4540673"/>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85454" cy="4650391"/>
                    </a:xfrm>
                    <a:prstGeom prst="rect">
                      <a:avLst/>
                    </a:prstGeom>
                  </pic:spPr>
                </pic:pic>
              </a:graphicData>
            </a:graphic>
          </wp:inline>
        </w:drawing>
      </w:r>
    </w:p>
    <w:p w14:paraId="4A4EE680" w14:textId="09B4C75C" w:rsidR="00952FCB" w:rsidRDefault="00952FCB" w:rsidP="007E60EC">
      <w:pPr>
        <w:pStyle w:val="Caption"/>
      </w:pPr>
      <w:bookmarkStart w:id="3" w:name="_Ref427032995"/>
      <w:bookmarkStart w:id="4" w:name="_Ref427032983"/>
      <w:r>
        <w:t xml:space="preserve">Figure </w:t>
      </w:r>
      <w:r w:rsidR="00E908DA">
        <w:fldChar w:fldCharType="begin"/>
      </w:r>
      <w:r w:rsidR="00E908DA">
        <w:instrText xml:space="preserve"> STYLEREF 1 \s </w:instrText>
      </w:r>
      <w:r w:rsidR="00E908DA">
        <w:fldChar w:fldCharType="separate"/>
      </w:r>
      <w:r w:rsidR="00E908DA">
        <w:rPr>
          <w:noProof/>
        </w:rPr>
        <w:t>6</w:t>
      </w:r>
      <w:r w:rsidR="00E908DA">
        <w:rPr>
          <w:noProof/>
        </w:rPr>
        <w:fldChar w:fldCharType="end"/>
      </w:r>
      <w:r w:rsidR="007B3A4A">
        <w:noBreakHyphen/>
      </w:r>
      <w:r w:rsidR="00E908DA">
        <w:fldChar w:fldCharType="begin"/>
      </w:r>
      <w:r w:rsidR="00E908DA">
        <w:instrText xml:space="preserve"> SEQ Figure \* ARABIC \s 1 </w:instrText>
      </w:r>
      <w:r w:rsidR="00E908DA">
        <w:fldChar w:fldCharType="separate"/>
      </w:r>
      <w:r w:rsidR="00E908DA">
        <w:rPr>
          <w:noProof/>
        </w:rPr>
        <w:t>1</w:t>
      </w:r>
      <w:r w:rsidR="00E908DA">
        <w:rPr>
          <w:noProof/>
        </w:rPr>
        <w:fldChar w:fldCharType="end"/>
      </w:r>
      <w:bookmarkEnd w:id="3"/>
      <w:r>
        <w:t xml:space="preserve"> Grade Scale</w:t>
      </w:r>
      <w:bookmarkEnd w:id="4"/>
    </w:p>
    <w:p w14:paraId="563BB293" w14:textId="77777777" w:rsidR="009B5AE9" w:rsidRDefault="009B5AE9" w:rsidP="009B5AE9">
      <w:pPr>
        <w:pStyle w:val="Heading1"/>
      </w:pPr>
      <w:r>
        <w:t>General Content Requirements</w:t>
      </w:r>
    </w:p>
    <w:p w14:paraId="4B3EA1CB" w14:textId="77777777" w:rsidR="009B5AE9" w:rsidRPr="002F34F1" w:rsidRDefault="009B5AE9" w:rsidP="009B5AE9">
      <w:pPr>
        <w:pStyle w:val="Heading2"/>
      </w:pPr>
      <w:r w:rsidRPr="002F34F1">
        <w:t>All assumptions and approximations should be clearly stated and supporting rationale should be stated with each assumption and approximation.</w:t>
      </w:r>
    </w:p>
    <w:p w14:paraId="3CD1D445" w14:textId="77777777" w:rsidR="009B5AE9" w:rsidRPr="002F34F1" w:rsidRDefault="009B5AE9" w:rsidP="009B5AE9">
      <w:pPr>
        <w:pStyle w:val="Heading2"/>
      </w:pPr>
      <w:r w:rsidRPr="002F34F1">
        <w:t>Sample Calculations</w:t>
      </w:r>
    </w:p>
    <w:p w14:paraId="58C927A4" w14:textId="214A646F" w:rsidR="009B5AE9" w:rsidRDefault="009B5AE9" w:rsidP="009B5AE9">
      <w:pPr>
        <w:pStyle w:val="Heading3"/>
      </w:pPr>
      <w:r>
        <w:t>Sample calculations shall be shown in the body of the report</w:t>
      </w:r>
      <w:r w:rsidR="009B72BC">
        <w:t xml:space="preserve"> when specified</w:t>
      </w:r>
      <w:r>
        <w:t>.</w:t>
      </w:r>
    </w:p>
    <w:p w14:paraId="3802B0D8" w14:textId="3DFBA933" w:rsidR="009B5AE9" w:rsidRDefault="009B5AE9" w:rsidP="009B5AE9">
      <w:pPr>
        <w:pStyle w:val="Heading3"/>
      </w:pPr>
      <w:r w:rsidRPr="0093096F">
        <w:lastRenderedPageBreak/>
        <w:t xml:space="preserve">One </w:t>
      </w:r>
      <w:r w:rsidRPr="002F34F1">
        <w:t>complete</w:t>
      </w:r>
      <w:r w:rsidRPr="0093096F">
        <w:t xml:space="preserve"> </w:t>
      </w:r>
      <w:r>
        <w:t>example of each calculation shall</w:t>
      </w:r>
      <w:r w:rsidRPr="0093096F">
        <w:t xml:space="preserve"> be shown</w:t>
      </w:r>
      <w:r w:rsidR="009B72BC">
        <w:t xml:space="preserve"> when specified</w:t>
      </w:r>
      <w:r w:rsidRPr="0093096F">
        <w:t xml:space="preserve">. </w:t>
      </w:r>
    </w:p>
    <w:p w14:paraId="5A472862" w14:textId="1F378EFB" w:rsidR="009B5AE9" w:rsidRDefault="009B5AE9" w:rsidP="009B5AE9">
      <w:pPr>
        <w:pStyle w:val="Heading3"/>
      </w:pPr>
      <w:r w:rsidRPr="0093096F">
        <w:t xml:space="preserve">Each </w:t>
      </w:r>
      <w:r>
        <w:t xml:space="preserve">sample calculation shall </w:t>
      </w:r>
      <w:r w:rsidRPr="0093096F">
        <w:t>be shown with all input values and output values</w:t>
      </w:r>
      <w:r w:rsidR="009B72BC">
        <w:t>.</w:t>
      </w:r>
    </w:p>
    <w:p w14:paraId="76E5103D" w14:textId="77777777" w:rsidR="009B5AE9" w:rsidRPr="008C0733" w:rsidRDefault="009B5AE9" w:rsidP="009B5AE9">
      <w:pPr>
        <w:pStyle w:val="Heading3"/>
      </w:pPr>
      <w:r>
        <w:t>Each sample calculation shall show all units, including any necessary unit conversions.</w:t>
      </w:r>
    </w:p>
    <w:p w14:paraId="4CACEFCB" w14:textId="77777777" w:rsidR="009B5AE9" w:rsidRPr="0093096F" w:rsidRDefault="009B5AE9" w:rsidP="009B5AE9">
      <w:pPr>
        <w:pStyle w:val="Heading3"/>
      </w:pPr>
      <w:r w:rsidRPr="0093096F">
        <w:t>The procedure of moving from one step to the next must be described and all intermediate values, which are the outputs of steps of the procedure, must be shown.</w:t>
      </w:r>
    </w:p>
    <w:p w14:paraId="21780D7F" w14:textId="77777777" w:rsidR="009B5AE9" w:rsidRPr="0093096F" w:rsidRDefault="009B5AE9" w:rsidP="009B5AE9">
      <w:pPr>
        <w:pStyle w:val="Heading3"/>
      </w:pPr>
      <w:r>
        <w:t>Graphs or tables used to obtain values for calculations shall be copied from the original source or may be recreated to match the report format.</w:t>
      </w:r>
    </w:p>
    <w:p w14:paraId="15AA974F" w14:textId="77777777" w:rsidR="009B5AE9" w:rsidRPr="0093096F" w:rsidRDefault="009B5AE9" w:rsidP="009B5AE9">
      <w:pPr>
        <w:pStyle w:val="Heading3"/>
      </w:pPr>
      <w:r w:rsidRPr="0093096F">
        <w:t xml:space="preserve">Even though the two procedures are similar for drag, a sample calculation </w:t>
      </w:r>
      <w:r>
        <w:t xml:space="preserve">shall </w:t>
      </w:r>
      <w:r w:rsidRPr="0093096F">
        <w:t xml:space="preserve">appear for each </w:t>
      </w:r>
      <w:r>
        <w:t>subsonic, transonic and supersonic (if applicable) drag calculation</w:t>
      </w:r>
      <w:r w:rsidRPr="0093096F">
        <w:t>.</w:t>
      </w:r>
    </w:p>
    <w:p w14:paraId="4C7B60D4" w14:textId="77777777" w:rsidR="009B5AE9" w:rsidRDefault="009B5AE9" w:rsidP="009B5AE9">
      <w:pPr>
        <w:pStyle w:val="Heading3"/>
      </w:pPr>
      <w:r>
        <w:t>Only one example calculation is required for each type of drag.  For example, there should be at least wing drag, body drag, empennage drag, nacelle drag, flap drag, landing gear drag, canopy drag, store drag, trim drag.</w:t>
      </w:r>
    </w:p>
    <w:p w14:paraId="343E8885" w14:textId="7F6BD77F" w:rsidR="009B5AE9" w:rsidRPr="0093096F" w:rsidRDefault="009B5AE9" w:rsidP="009B5AE9">
      <w:pPr>
        <w:pStyle w:val="Heading3"/>
      </w:pPr>
      <w:r w:rsidRPr="0093096F">
        <w:t xml:space="preserve">Only one sample calculation needs be provided for </w:t>
      </w:r>
      <w:r>
        <w:t>performance analysis for a given</w:t>
      </w:r>
      <w:r w:rsidRPr="0093096F">
        <w:t xml:space="preserve"> configuration</w:t>
      </w:r>
      <w:r>
        <w:t xml:space="preserve">, i.e. only show one set of examples for </w:t>
      </w:r>
      <w:r w:rsidR="009B72BC">
        <w:t>one design mission/configuration</w:t>
      </w:r>
      <w:r>
        <w:t>.</w:t>
      </w:r>
      <w:r w:rsidR="00B32355">
        <w:t xml:space="preserve">  Example shall be documented in the first section that it is used.</w:t>
      </w:r>
    </w:p>
    <w:p w14:paraId="5E08388C" w14:textId="77777777" w:rsidR="009B5AE9" w:rsidRPr="002D4521" w:rsidRDefault="009B5AE9" w:rsidP="009B5AE9">
      <w:pPr>
        <w:pStyle w:val="Heading1"/>
      </w:pPr>
      <w:r>
        <w:t>General Format Requirements</w:t>
      </w:r>
    </w:p>
    <w:p w14:paraId="7C6E31B7" w14:textId="34377B99" w:rsidR="009B5AE9" w:rsidRDefault="009B5AE9" w:rsidP="009B5AE9">
      <w:pPr>
        <w:pStyle w:val="Heading2"/>
      </w:pPr>
      <w:r>
        <w:t>Paper: Use white, 2</w:t>
      </w:r>
      <w:r w:rsidR="0026170F">
        <w:t>4</w:t>
      </w:r>
      <w:r>
        <w:t xml:space="preserve"> </w:t>
      </w:r>
      <w:proofErr w:type="spellStart"/>
      <w:r>
        <w:t>lb</w:t>
      </w:r>
      <w:proofErr w:type="spellEnd"/>
      <w:r>
        <w:t xml:space="preserve"> paper (minimum) for the report.</w:t>
      </w:r>
    </w:p>
    <w:p w14:paraId="2A763809" w14:textId="44EBCC53" w:rsidR="009B5AE9" w:rsidRDefault="009B5AE9" w:rsidP="009B5AE9">
      <w:pPr>
        <w:pStyle w:val="Heading2"/>
      </w:pPr>
      <w:r>
        <w:t xml:space="preserve">Report binder </w:t>
      </w:r>
      <w:r w:rsidR="0068006B">
        <w:t>shall b</w:t>
      </w:r>
      <w:r>
        <w:t xml:space="preserve">e a </w:t>
      </w:r>
      <w:r w:rsidRPr="006F0AED">
        <w:rPr>
          <w:b/>
        </w:rPr>
        <w:t>three-</w:t>
      </w:r>
      <w:r w:rsidR="00DF1DED" w:rsidRPr="006F0AED">
        <w:rPr>
          <w:b/>
        </w:rPr>
        <w:t>D-</w:t>
      </w:r>
      <w:r w:rsidRPr="006F0AED">
        <w:rPr>
          <w:b/>
        </w:rPr>
        <w:t>ring</w:t>
      </w:r>
      <w:r>
        <w:t xml:space="preserve"> type.  Front </w:t>
      </w:r>
      <w:r w:rsidR="0068006B">
        <w:t xml:space="preserve">cover </w:t>
      </w:r>
      <w:r>
        <w:t xml:space="preserve">of the binder shall </w:t>
      </w:r>
      <w:r w:rsidR="0068006B">
        <w:t>have a clear pocket to insert the report cover</w:t>
      </w:r>
      <w:r>
        <w:t>.</w:t>
      </w:r>
    </w:p>
    <w:p w14:paraId="1450832B" w14:textId="5CE42B56" w:rsidR="009B5AE9" w:rsidRDefault="009B5AE9" w:rsidP="009B5AE9">
      <w:pPr>
        <w:pStyle w:val="Heading2"/>
      </w:pPr>
      <w:r>
        <w:t xml:space="preserve">Report </w:t>
      </w:r>
      <w:r w:rsidRPr="00AE7955">
        <w:t>Cover</w:t>
      </w:r>
      <w:r>
        <w:t>: Shall include the following content: Team/Aircraft name</w:t>
      </w:r>
      <w:r w:rsidR="004D7BBF">
        <w:t xml:space="preserve"> and team number. </w:t>
      </w:r>
      <w:r>
        <w:t>Author names, academic affiliation, city, and state should follow on separate lines below the title. Author names are centered, and affiliations are centered and in italic type.  Paper color, type, font type and font size not specified. No extra credit for nice artwork.</w:t>
      </w:r>
    </w:p>
    <w:p w14:paraId="6FC4D08D" w14:textId="3D2B8580" w:rsidR="009B5AE9" w:rsidRDefault="009B5AE9" w:rsidP="009B5AE9">
      <w:pPr>
        <w:pStyle w:val="Heading2"/>
      </w:pPr>
      <w:r>
        <w:t>Title Page: Duplicate of the report cover, but placed before the front matter</w:t>
      </w:r>
      <w:r w:rsidR="004D7BBF">
        <w:t>.</w:t>
      </w:r>
    </w:p>
    <w:p w14:paraId="6C819972" w14:textId="77777777" w:rsidR="009B5AE9" w:rsidRDefault="009B5AE9" w:rsidP="009B5AE9">
      <w:pPr>
        <w:pStyle w:val="Heading2"/>
      </w:pPr>
      <w:r w:rsidRPr="0093096F">
        <w:t>Use tabs for chapters, references, and each appendix, plus any others that would help the reader.</w:t>
      </w:r>
    </w:p>
    <w:p w14:paraId="3095F3B0" w14:textId="07AA57F6" w:rsidR="00DF6FAB" w:rsidRPr="00DF6FAB" w:rsidRDefault="00DF6FAB" w:rsidP="00DF6FAB">
      <w:pPr>
        <w:pStyle w:val="Heading2"/>
      </w:pPr>
      <w:r>
        <w:t>Footer: Shall include a minimum of team name and team number.</w:t>
      </w:r>
    </w:p>
    <w:p w14:paraId="42E89DBB" w14:textId="712A649B" w:rsidR="009B5AE9" w:rsidRPr="00E86C0B" w:rsidRDefault="009B5AE9" w:rsidP="009B5AE9">
      <w:pPr>
        <w:pStyle w:val="Heading2"/>
      </w:pPr>
      <w:r>
        <w:t>Front Matter shall consist of Table of Contents</w:t>
      </w:r>
      <w:r w:rsidR="00827843">
        <w:t xml:space="preserve"> (TOC</w:t>
      </w:r>
      <w:r w:rsidR="008C480D">
        <w:t>)</w:t>
      </w:r>
      <w:r>
        <w:t xml:space="preserve">, including Table of Figures, </w:t>
      </w:r>
      <w:r w:rsidR="00B37CF6">
        <w:t xml:space="preserve">Table of </w:t>
      </w:r>
      <w:r w:rsidR="006703B5">
        <w:t xml:space="preserve">Tables </w:t>
      </w:r>
      <w:r>
        <w:t>and a Table of Symbols.</w:t>
      </w:r>
      <w:r w:rsidR="008C480D">
        <w:t xml:space="preserve">  TOC</w:t>
      </w:r>
      <w:r w:rsidR="00827843">
        <w:t xml:space="preserve"> shall show details to the third level, i.e. X, X.X, X.X.X.</w:t>
      </w:r>
    </w:p>
    <w:p w14:paraId="70F7D763" w14:textId="77777777" w:rsidR="009B5AE9" w:rsidRDefault="009B5AE9" w:rsidP="009B5AE9">
      <w:pPr>
        <w:pStyle w:val="Heading2"/>
      </w:pPr>
      <w:r>
        <w:t>Page numbers</w:t>
      </w:r>
    </w:p>
    <w:p w14:paraId="6F0EE39A" w14:textId="77777777" w:rsidR="009B5AE9" w:rsidRDefault="009B5AE9" w:rsidP="009B5AE9">
      <w:pPr>
        <w:pStyle w:val="Heading3"/>
      </w:pPr>
      <w:r>
        <w:lastRenderedPageBreak/>
        <w:t>Report cover and title page shall not have page numbers</w:t>
      </w:r>
    </w:p>
    <w:p w14:paraId="293E87DA" w14:textId="77777777" w:rsidR="009B5AE9" w:rsidRDefault="009B5AE9" w:rsidP="009B5AE9">
      <w:pPr>
        <w:pStyle w:val="Heading3"/>
      </w:pPr>
      <w:r>
        <w:t>Front Matter shall use lower case Roman numeral at the page bottom, center justified.</w:t>
      </w:r>
    </w:p>
    <w:p w14:paraId="5EEE883D" w14:textId="6C48F6DE" w:rsidR="009B5AE9" w:rsidRPr="00E86C0B" w:rsidRDefault="00093925" w:rsidP="009B5AE9">
      <w:pPr>
        <w:pStyle w:val="Heading3"/>
      </w:pPr>
      <w:r>
        <w:t>P</w:t>
      </w:r>
      <w:r w:rsidR="009B5AE9">
        <w:t>age numbers</w:t>
      </w:r>
      <w:r>
        <w:t xml:space="preserve"> shall be </w:t>
      </w:r>
      <w:r w:rsidR="004D7BBF">
        <w:t>formatted with X of XX</w:t>
      </w:r>
      <w:r w:rsidR="009B5AE9">
        <w:t>, at the page bottom.</w:t>
      </w:r>
    </w:p>
    <w:p w14:paraId="7FED8863" w14:textId="77777777" w:rsidR="009B5AE9" w:rsidRDefault="009B5AE9" w:rsidP="009B5AE9">
      <w:pPr>
        <w:pStyle w:val="Heading2"/>
      </w:pPr>
      <w:r>
        <w:t>Font</w:t>
      </w:r>
    </w:p>
    <w:p w14:paraId="5696444F" w14:textId="77777777" w:rsidR="009B5AE9" w:rsidRDefault="009B5AE9" w:rsidP="009B5AE9">
      <w:pPr>
        <w:pStyle w:val="Heading3"/>
      </w:pPr>
      <w:r>
        <w:t>Major headings shall be bold 12-point Arial font.</w:t>
      </w:r>
    </w:p>
    <w:p w14:paraId="5DC77EC3" w14:textId="77777777" w:rsidR="009B5AE9" w:rsidRDefault="009B5AE9" w:rsidP="009B5AE9">
      <w:pPr>
        <w:pStyle w:val="Heading3"/>
      </w:pPr>
      <w:r>
        <w:t>Subheadings are 11-point Arial font, flush left.</w:t>
      </w:r>
    </w:p>
    <w:p w14:paraId="4956E68A" w14:textId="77777777" w:rsidR="009B5AE9" w:rsidRDefault="009B5AE9" w:rsidP="009B5AE9">
      <w:pPr>
        <w:pStyle w:val="Heading3"/>
      </w:pPr>
      <w:r>
        <w:t xml:space="preserve">Body Text: </w:t>
      </w:r>
      <w:r w:rsidRPr="0093096F">
        <w:t>Rep</w:t>
      </w:r>
      <w:r>
        <w:t>ort body text shall be formatted with black, Arial 11 pt. font.</w:t>
      </w:r>
    </w:p>
    <w:p w14:paraId="25D724F6" w14:textId="23BAFE91" w:rsidR="009B5AE9" w:rsidRDefault="009B5AE9" w:rsidP="009B5AE9">
      <w:pPr>
        <w:pStyle w:val="Heading2"/>
      </w:pPr>
      <w:r>
        <w:t xml:space="preserve">Spacing: Report </w:t>
      </w:r>
      <w:r w:rsidR="00897784">
        <w:t xml:space="preserve">Body Text </w:t>
      </w:r>
      <w:r>
        <w:t>shall use 1.5 spacing.</w:t>
      </w:r>
      <w:r w:rsidR="00897784">
        <w:t xml:space="preserve"> Tables and graphs do not require 1.5 spacing, but </w:t>
      </w:r>
      <w:r w:rsidR="008B55DE">
        <w:t xml:space="preserve">they shall </w:t>
      </w:r>
      <w:r w:rsidR="00897784">
        <w:t xml:space="preserve">be </w:t>
      </w:r>
      <w:r w:rsidR="008B55DE">
        <w:t xml:space="preserve">a </w:t>
      </w:r>
      <w:r w:rsidR="00897784">
        <w:t>readable</w:t>
      </w:r>
      <w:r w:rsidR="00D91A28">
        <w:t xml:space="preserve"> font and </w:t>
      </w:r>
      <w:r w:rsidR="008B55DE">
        <w:t xml:space="preserve">adequate </w:t>
      </w:r>
      <w:r w:rsidR="00D91A28">
        <w:t>spacing</w:t>
      </w:r>
      <w:r w:rsidR="00897784">
        <w:t>.</w:t>
      </w:r>
    </w:p>
    <w:p w14:paraId="49B1A943" w14:textId="77777777" w:rsidR="009B5AE9" w:rsidRDefault="009B5AE9" w:rsidP="009B5AE9">
      <w:pPr>
        <w:pStyle w:val="Heading2"/>
      </w:pPr>
      <w:r>
        <w:t xml:space="preserve">Margins: Use 1” margins on all sides </w:t>
      </w:r>
    </w:p>
    <w:p w14:paraId="3FB75C83" w14:textId="21CA8865" w:rsidR="009B5AE9" w:rsidRPr="0093096F" w:rsidRDefault="00E025E7" w:rsidP="009B5AE9">
      <w:pPr>
        <w:pStyle w:val="Heading2"/>
      </w:pPr>
      <w:r>
        <w:t xml:space="preserve">Figures, </w:t>
      </w:r>
      <w:r w:rsidR="009B5AE9">
        <w:t>Tables</w:t>
      </w:r>
      <w:r>
        <w:t xml:space="preserve"> and Equations</w:t>
      </w:r>
      <w:r w:rsidR="009B5AE9">
        <w:t xml:space="preserve"> (see examples provided by the instructor)</w:t>
      </w:r>
    </w:p>
    <w:p w14:paraId="7864DA03" w14:textId="46452338" w:rsidR="009B5AE9" w:rsidRDefault="009B5AE9" w:rsidP="009B5AE9">
      <w:pPr>
        <w:pStyle w:val="Heading3"/>
      </w:pPr>
      <w:r w:rsidRPr="0093096F">
        <w:t xml:space="preserve">All </w:t>
      </w:r>
      <w:r w:rsidR="00E025E7">
        <w:t xml:space="preserve">figures, </w:t>
      </w:r>
      <w:r w:rsidRPr="0093096F">
        <w:t>tables</w:t>
      </w:r>
      <w:r w:rsidR="00E025E7">
        <w:t xml:space="preserve"> and equations </w:t>
      </w:r>
      <w:r w:rsidRPr="0093096F">
        <w:t xml:space="preserve">of the report </w:t>
      </w:r>
      <w:r>
        <w:t xml:space="preserve">shall </w:t>
      </w:r>
      <w:r w:rsidRPr="0093096F">
        <w:t xml:space="preserve">be identified by </w:t>
      </w:r>
      <w:r w:rsidR="00E025E7">
        <w:t>the</w:t>
      </w:r>
      <w:r w:rsidRPr="0093096F">
        <w:t xml:space="preserve"> chapter number and a serial number; i.e., the fifth figure</w:t>
      </w:r>
      <w:r>
        <w:t xml:space="preserve"> of Chapter 3 would be Figure 3-</w:t>
      </w:r>
      <w:r w:rsidRPr="0093096F">
        <w:t>5.</w:t>
      </w:r>
      <w:r>
        <w:t xml:space="preserve">  </w:t>
      </w:r>
    </w:p>
    <w:p w14:paraId="500CAFC8" w14:textId="2CF6C8AD" w:rsidR="009B5AE9" w:rsidRDefault="009B5AE9" w:rsidP="009B5AE9">
      <w:pPr>
        <w:pStyle w:val="Heading3"/>
      </w:pPr>
      <w:r>
        <w:t>Table</w:t>
      </w:r>
      <w:r w:rsidR="00B23ECF">
        <w:t>s</w:t>
      </w:r>
      <w:r>
        <w:t xml:space="preserve"> shall have the caption above the table, Figure</w:t>
      </w:r>
      <w:r w:rsidR="00B23ECF">
        <w:t>s</w:t>
      </w:r>
      <w:r w:rsidR="00C03411">
        <w:t xml:space="preserve"> and Equation</w:t>
      </w:r>
      <w:r w:rsidR="00B23ECF">
        <w:t>s</w:t>
      </w:r>
      <w:r>
        <w:t xml:space="preserve"> shall be below.</w:t>
      </w:r>
    </w:p>
    <w:p w14:paraId="47349FC1" w14:textId="7749505D" w:rsidR="00E151CC" w:rsidRPr="00E151CC" w:rsidRDefault="00E151CC" w:rsidP="00E151CC">
      <w:pPr>
        <w:pStyle w:val="Heading3"/>
      </w:pPr>
      <w:r>
        <w:t>Table that span more than page, shall have the headers repeated at the top of each page.</w:t>
      </w:r>
    </w:p>
    <w:p w14:paraId="11C06DE4" w14:textId="0336ACCA" w:rsidR="009B5AE9" w:rsidRPr="0093096F" w:rsidRDefault="00E2500B" w:rsidP="009B5AE9">
      <w:pPr>
        <w:pStyle w:val="Heading3"/>
      </w:pPr>
      <w:r>
        <w:t>Figures and T</w:t>
      </w:r>
      <w:r w:rsidR="009B5AE9">
        <w:t>ables shall</w:t>
      </w:r>
      <w:r w:rsidR="009B5AE9" w:rsidRPr="0093096F">
        <w:t xml:space="preserve"> be placed in the report so that the bottom is on the right edge or the bottom of the report.</w:t>
      </w:r>
    </w:p>
    <w:p w14:paraId="1E447C54" w14:textId="75F104EC" w:rsidR="009B5AE9" w:rsidRPr="0093096F" w:rsidRDefault="009B5AE9" w:rsidP="009B5AE9">
      <w:pPr>
        <w:pStyle w:val="Heading3"/>
      </w:pPr>
      <w:r w:rsidRPr="0093096F">
        <w:t xml:space="preserve">Final format of the </w:t>
      </w:r>
      <w:r w:rsidR="00AA7E01">
        <w:t xml:space="preserve">figures, </w:t>
      </w:r>
      <w:r>
        <w:t>tables</w:t>
      </w:r>
      <w:r w:rsidR="00AA7E01">
        <w:t xml:space="preserve"> and equations</w:t>
      </w:r>
      <w:r>
        <w:t xml:space="preserve"> </w:t>
      </w:r>
      <w:r w:rsidRPr="0093096F">
        <w:t>shall have readable font as opposed to inserting a graph and scaling it down to fit in the report.</w:t>
      </w:r>
    </w:p>
    <w:p w14:paraId="44625458" w14:textId="77777777" w:rsidR="009B5AE9" w:rsidRPr="0093096F" w:rsidRDefault="009B5AE9" w:rsidP="009B5AE9">
      <w:pPr>
        <w:pStyle w:val="Heading3"/>
      </w:pPr>
      <w:r w:rsidRPr="0093096F">
        <w:t>Graphs shall be titled and show the configuration, the altitude, the weight, and the quantities graphed; i.e. _________ vs.________.  Altitude and/or weight may be omitted if they appear as parameters on the graph itself.</w:t>
      </w:r>
    </w:p>
    <w:p w14:paraId="0B4A85CB" w14:textId="77777777" w:rsidR="009B5AE9" w:rsidRPr="0093096F" w:rsidRDefault="009B5AE9" w:rsidP="009B5AE9">
      <w:pPr>
        <w:pStyle w:val="Heading3"/>
      </w:pPr>
      <w:r>
        <w:t xml:space="preserve">Graphs shall </w:t>
      </w:r>
      <w:r w:rsidRPr="0093096F">
        <w:t xml:space="preserve">have </w:t>
      </w:r>
      <w:r>
        <w:t xml:space="preserve">vertical and horizontal </w:t>
      </w:r>
      <w:r w:rsidRPr="0093096F">
        <w:t xml:space="preserve">grid lines so that they can be </w:t>
      </w:r>
      <w:r>
        <w:t xml:space="preserve">easily </w:t>
      </w:r>
      <w:r w:rsidRPr="0093096F">
        <w:t>read.</w:t>
      </w:r>
    </w:p>
    <w:p w14:paraId="44FB7DB5" w14:textId="77777777" w:rsidR="009B5AE9" w:rsidRPr="0093096F" w:rsidRDefault="009B5AE9" w:rsidP="009B5AE9">
      <w:pPr>
        <w:pStyle w:val="Heading3"/>
      </w:pPr>
      <w:r w:rsidRPr="0093096F">
        <w:t xml:space="preserve">Scales for </w:t>
      </w:r>
      <w:proofErr w:type="spellStart"/>
      <w:r w:rsidRPr="0093096F">
        <w:t>cartesian</w:t>
      </w:r>
      <w:proofErr w:type="spellEnd"/>
      <w:r w:rsidRPr="0093096F">
        <w:t xml:space="preserve"> graphs should be chosen so that each division on the paper represents 1, 2 or 5 times</w:t>
      </w:r>
      <w:r>
        <w:t>,</w:t>
      </w:r>
      <w:r w:rsidRPr="0093096F">
        <w:t xml:space="preserve"> </w:t>
      </w:r>
      <w:r>
        <w:t xml:space="preserve">or </w:t>
      </w:r>
      <w:r w:rsidRPr="0093096F">
        <w:t>some power of 10.</w:t>
      </w:r>
    </w:p>
    <w:p w14:paraId="7F127519" w14:textId="77777777" w:rsidR="009B5AE9" w:rsidRPr="0093096F" w:rsidRDefault="009B5AE9" w:rsidP="009B5AE9">
      <w:pPr>
        <w:pStyle w:val="Heading3"/>
      </w:pPr>
      <w:r w:rsidRPr="0093096F">
        <w:t>Scales shall show the units of the quantities graphed.</w:t>
      </w:r>
    </w:p>
    <w:p w14:paraId="022332F4" w14:textId="7779B484" w:rsidR="009B5AE9" w:rsidRPr="0093096F" w:rsidRDefault="009B5AE9" w:rsidP="009B5AE9">
      <w:pPr>
        <w:pStyle w:val="Heading3"/>
      </w:pPr>
      <w:r>
        <w:t>O</w:t>
      </w:r>
      <w:r w:rsidRPr="0093096F">
        <w:t>mit points on graphs</w:t>
      </w:r>
      <w:r w:rsidR="00B61586">
        <w:t>, unless calling out a specific point resulting from analysis</w:t>
      </w:r>
      <w:r w:rsidRPr="0093096F">
        <w:t>.</w:t>
      </w:r>
    </w:p>
    <w:p w14:paraId="1B66594A" w14:textId="77777777" w:rsidR="009B5AE9" w:rsidRPr="002B490A" w:rsidRDefault="009B5AE9" w:rsidP="009B5AE9">
      <w:pPr>
        <w:pStyle w:val="Heading2"/>
      </w:pPr>
      <w:r w:rsidRPr="002B490A">
        <w:lastRenderedPageBreak/>
        <w:t xml:space="preserve">Symbols should be consistent throughout and limited to the English and Greek alphabets, upper and lower case. </w:t>
      </w:r>
    </w:p>
    <w:p w14:paraId="407C2A87" w14:textId="77777777" w:rsidR="009B5AE9" w:rsidRDefault="009B5AE9" w:rsidP="009B5AE9">
      <w:pPr>
        <w:pStyle w:val="Heading2"/>
      </w:pPr>
      <w:r w:rsidRPr="002B490A">
        <w:t>If material is copied from other sources, symbols should be altered as necessary to conform to your report.</w:t>
      </w:r>
      <w:bookmarkStart w:id="5" w:name="_GoBack"/>
      <w:bookmarkEnd w:id="5"/>
    </w:p>
    <w:p w14:paraId="767841D3" w14:textId="056C8BB5" w:rsidR="009B5AE9" w:rsidRPr="0093096F" w:rsidRDefault="009B5AE9" w:rsidP="009B5AE9">
      <w:pPr>
        <w:pStyle w:val="Heading2"/>
      </w:pPr>
      <w:r w:rsidRPr="0093096F">
        <w:t>Wo</w:t>
      </w:r>
      <w:r>
        <w:t xml:space="preserve">rd abbreviations are acceptable IAW ASME 14.38.  When it </w:t>
      </w:r>
      <w:proofErr w:type="gramStart"/>
      <w:r>
        <w:t>doubt</w:t>
      </w:r>
      <w:proofErr w:type="gramEnd"/>
      <w:r>
        <w:t>, spell it out</w:t>
      </w:r>
      <w:r w:rsidR="00D475D3">
        <w:t>!</w:t>
      </w:r>
      <w:r w:rsidRPr="0093096F">
        <w:t xml:space="preserve"> </w:t>
      </w:r>
    </w:p>
    <w:p w14:paraId="75FF5C83" w14:textId="1E94158B" w:rsidR="00064933" w:rsidRDefault="009B5AE9" w:rsidP="00064933">
      <w:pPr>
        <w:pStyle w:val="Heading2"/>
      </w:pPr>
      <w:r w:rsidRPr="0093096F">
        <w:t xml:space="preserve">References shall </w:t>
      </w:r>
      <w:r>
        <w:t>be cited throughout the report and l</w:t>
      </w:r>
      <w:r w:rsidRPr="0093096F">
        <w:t>isted at the end of the report and numbered.</w:t>
      </w:r>
      <w:r w:rsidR="00064933">
        <w:t xml:space="preserve">  </w:t>
      </w:r>
      <w:r w:rsidR="004C3543">
        <w:t>Use IEEE Format – recommend using Word bibliography tool with IEEE format to easily cite the references.</w:t>
      </w:r>
      <w:r w:rsidR="004B0593">
        <w:br/>
      </w:r>
    </w:p>
    <w:p w14:paraId="0B48FBD2" w14:textId="2E3AC36C" w:rsidR="00F8447A" w:rsidRDefault="00F8447A" w:rsidP="00F8447A">
      <w:pPr>
        <w:pStyle w:val="Heading1"/>
      </w:pPr>
      <w:r>
        <w:t>Correspondence</w:t>
      </w:r>
    </w:p>
    <w:p w14:paraId="09F14FAE" w14:textId="7E081636" w:rsidR="00F8447A" w:rsidRDefault="00F8447A" w:rsidP="00F8447A">
      <w:pPr>
        <w:pStyle w:val="Heading2"/>
      </w:pPr>
      <w:r>
        <w:t>E-Mail</w:t>
      </w:r>
      <w:r w:rsidR="002B0DFF">
        <w:t xml:space="preserve"> - for simple and short questions only please</w:t>
      </w:r>
    </w:p>
    <w:p w14:paraId="4A802001" w14:textId="328C11DA" w:rsidR="00F8447A" w:rsidRDefault="00F8447A" w:rsidP="00F8447A">
      <w:pPr>
        <w:pStyle w:val="Heading3"/>
      </w:pPr>
      <w:r>
        <w:t xml:space="preserve">Subject line shall begin with </w:t>
      </w:r>
      <w:r w:rsidR="009A0D0D">
        <w:t>“</w:t>
      </w:r>
      <w:r>
        <w:t>TEAM X</w:t>
      </w:r>
      <w:r w:rsidR="002B0DFF">
        <w:t xml:space="preserve">: </w:t>
      </w:r>
      <w:r w:rsidR="009A0D0D">
        <w:t>(insert rest of subject)”</w:t>
      </w:r>
      <w:r>
        <w:t xml:space="preserve">.  Emails </w:t>
      </w:r>
      <w:r w:rsidR="00DB7A8F">
        <w:t xml:space="preserve">are </w:t>
      </w:r>
      <w:r>
        <w:t>filtered by team via the subject line.</w:t>
      </w:r>
    </w:p>
    <w:p w14:paraId="4AF3C5C2" w14:textId="77777777" w:rsidR="00C23508" w:rsidRDefault="002B0DFF" w:rsidP="002B0DFF">
      <w:pPr>
        <w:pStyle w:val="Heading3"/>
      </w:pPr>
      <w:r>
        <w:t>Extensive detailed email questions, especially with large attachments, will most likely be deferred to in-class or after-class discussions.</w:t>
      </w:r>
    </w:p>
    <w:p w14:paraId="276D60BB" w14:textId="4F807DEB" w:rsidR="002B0DFF" w:rsidRPr="002B0DFF" w:rsidRDefault="00C23508" w:rsidP="002B0DFF">
      <w:pPr>
        <w:pStyle w:val="Heading3"/>
      </w:pPr>
      <w:r>
        <w:t>All attached file shall have the team number on the beginning of the file name, i.e. X</w:t>
      </w:r>
      <w:proofErr w:type="gramStart"/>
      <w:r>
        <w:t>-(</w:t>
      </w:r>
      <w:proofErr w:type="gramEnd"/>
      <w:r>
        <w:t xml:space="preserve">insert rest of file name), where X is the team number. </w:t>
      </w:r>
      <w:r w:rsidR="002B0DFF">
        <w:t xml:space="preserve"> </w:t>
      </w:r>
    </w:p>
    <w:p w14:paraId="58D6847B" w14:textId="2DE6E3FC" w:rsidR="00F8447A" w:rsidRDefault="00F8447A" w:rsidP="00F8447A">
      <w:pPr>
        <w:pStyle w:val="Heading2"/>
      </w:pPr>
      <w:r>
        <w:t>Miscellaneous Submitted information design questions for instructor to review</w:t>
      </w:r>
    </w:p>
    <w:p w14:paraId="274C66F6" w14:textId="6938D212" w:rsidR="003433DC" w:rsidRDefault="003433DC" w:rsidP="003433DC">
      <w:pPr>
        <w:pStyle w:val="Heading3"/>
      </w:pPr>
      <w:r>
        <w:t xml:space="preserve"> S</w:t>
      </w:r>
      <w:r w:rsidR="00F8447A">
        <w:t>hall contain the same information as the Technical Memo format to easily identify the team</w:t>
      </w:r>
      <w:r w:rsidR="002B0DFF">
        <w:t xml:space="preserve"> and author</w:t>
      </w:r>
      <w:r w:rsidR="00F8447A">
        <w:t xml:space="preserve">.  </w:t>
      </w:r>
      <w:r>
        <w:t>Stapling your team’s “personalized” memo as a coversheet to hand written papers is acceptable.</w:t>
      </w:r>
    </w:p>
    <w:p w14:paraId="74FCDCF8" w14:textId="08A89246" w:rsidR="003433DC" w:rsidRDefault="003433DC" w:rsidP="00F8447A">
      <w:pPr>
        <w:pStyle w:val="Heading3"/>
      </w:pPr>
      <w:r>
        <w:t xml:space="preserve">All sheet shall </w:t>
      </w:r>
      <w:r w:rsidR="002B0DFF">
        <w:t>be stapled</w:t>
      </w:r>
      <w:r>
        <w:t xml:space="preserve"> or paper-clipped</w:t>
      </w:r>
      <w:r w:rsidR="00D33746">
        <w:t>, or other professional binding method</w:t>
      </w:r>
      <w:r>
        <w:t>.</w:t>
      </w:r>
    </w:p>
    <w:p w14:paraId="2E6B149A" w14:textId="77777777" w:rsidR="0093096F" w:rsidRPr="0093096F" w:rsidRDefault="0093096F" w:rsidP="007E60EC"/>
    <w:sectPr w:rsidR="0093096F" w:rsidRPr="0093096F" w:rsidSect="00C90A3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DB0C6" w14:textId="77777777" w:rsidR="001B5ACC" w:rsidRDefault="001B5ACC" w:rsidP="007E60EC">
      <w:r>
        <w:separator/>
      </w:r>
    </w:p>
  </w:endnote>
  <w:endnote w:type="continuationSeparator" w:id="0">
    <w:p w14:paraId="6C541258" w14:textId="77777777" w:rsidR="001B5ACC" w:rsidRDefault="001B5ACC" w:rsidP="007E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653313"/>
      <w:docPartObj>
        <w:docPartGallery w:val="Page Numbers (Bottom of Page)"/>
        <w:docPartUnique/>
      </w:docPartObj>
    </w:sdtPr>
    <w:sdtEndPr/>
    <w:sdtContent>
      <w:sdt>
        <w:sdtPr>
          <w:id w:val="-1669238322"/>
          <w:docPartObj>
            <w:docPartGallery w:val="Page Numbers (Top of Page)"/>
            <w:docPartUnique/>
          </w:docPartObj>
        </w:sdtPr>
        <w:sdtEndPr/>
        <w:sdtContent>
          <w:p w14:paraId="696FCDD0" w14:textId="77777777" w:rsidR="009E1A3E" w:rsidRDefault="009E1A3E" w:rsidP="007E60EC">
            <w:pPr>
              <w:pStyle w:val="Footer"/>
            </w:pPr>
            <w:r>
              <w:t xml:space="preserve">Page </w:t>
            </w:r>
            <w:r w:rsidR="001951BA">
              <w:fldChar w:fldCharType="begin"/>
            </w:r>
            <w:r w:rsidR="001951BA">
              <w:instrText xml:space="preserve"> PAGE </w:instrText>
            </w:r>
            <w:r w:rsidR="001951BA">
              <w:fldChar w:fldCharType="separate"/>
            </w:r>
            <w:r w:rsidR="00E908DA">
              <w:rPr>
                <w:noProof/>
              </w:rPr>
              <w:t>5</w:t>
            </w:r>
            <w:r w:rsidR="001951BA">
              <w:rPr>
                <w:noProof/>
              </w:rPr>
              <w:fldChar w:fldCharType="end"/>
            </w:r>
            <w:r>
              <w:t xml:space="preserve"> of </w:t>
            </w:r>
            <w:fldSimple w:instr=" NUMPAGES  ">
              <w:r w:rsidR="00E908DA">
                <w:rPr>
                  <w:noProof/>
                </w:rPr>
                <w:t>7</w:t>
              </w:r>
            </w:fldSimple>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EE171" w14:textId="77777777" w:rsidR="001B5ACC" w:rsidRDefault="001B5ACC" w:rsidP="007E60EC">
      <w:r>
        <w:separator/>
      </w:r>
    </w:p>
  </w:footnote>
  <w:footnote w:type="continuationSeparator" w:id="0">
    <w:p w14:paraId="49AD8EA0" w14:textId="77777777" w:rsidR="001B5ACC" w:rsidRDefault="001B5ACC" w:rsidP="007E60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51D64" w14:textId="0C5510DE" w:rsidR="00176487" w:rsidRPr="00475920" w:rsidRDefault="009E1A3E" w:rsidP="00475920">
    <w:pPr>
      <w:widowControl w:val="0"/>
      <w:autoSpaceDE w:val="0"/>
      <w:autoSpaceDN w:val="0"/>
      <w:adjustRightInd w:val="0"/>
      <w:spacing w:after="0" w:line="300" w:lineRule="atLeast"/>
      <w:rPr>
        <w:rFonts w:ascii="Times New Roman" w:hAnsi="Times New Roman" w:cs="Times New Roman"/>
        <w:color w:val="000000"/>
        <w:sz w:val="26"/>
        <w:szCs w:val="26"/>
      </w:rPr>
    </w:pPr>
    <w:r w:rsidRPr="00475920">
      <w:rPr>
        <w:sz w:val="26"/>
        <w:szCs w:val="26"/>
      </w:rPr>
      <w:t>AE460 A/B</w:t>
    </w:r>
    <w:r w:rsidRPr="00475920">
      <w:rPr>
        <w:sz w:val="26"/>
        <w:szCs w:val="26"/>
      </w:rPr>
      <w:br/>
    </w:r>
    <w:r w:rsidR="006B6027" w:rsidRPr="00475920">
      <w:rPr>
        <w:sz w:val="26"/>
        <w:szCs w:val="26"/>
      </w:rPr>
      <w:t>STATEMENT OF WORK</w:t>
    </w:r>
    <w:r w:rsidR="00B70F38" w:rsidRPr="00475920">
      <w:rPr>
        <w:sz w:val="26"/>
        <w:szCs w:val="26"/>
      </w:rPr>
      <w:br/>
    </w:r>
    <w:r w:rsidR="00475920" w:rsidRPr="00475920">
      <w:rPr>
        <w:color w:val="000000"/>
        <w:sz w:val="26"/>
        <w:szCs w:val="26"/>
      </w:rPr>
      <w:t>Fall 2017, REV -, 8/25/17</w:t>
    </w:r>
  </w:p>
  <w:p w14:paraId="028D808E" w14:textId="77777777" w:rsidR="00176487" w:rsidRDefault="00176487" w:rsidP="00176487">
    <w:pPr>
      <w:pStyle w:val="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921B3"/>
    <w:multiLevelType w:val="hybridMultilevel"/>
    <w:tmpl w:val="69E8786C"/>
    <w:lvl w:ilvl="0" w:tplc="739EFD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AE6387"/>
    <w:multiLevelType w:val="multilevel"/>
    <w:tmpl w:val="C55AA78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6F"/>
    <w:rsid w:val="000004FD"/>
    <w:rsid w:val="0001038E"/>
    <w:rsid w:val="00015A7C"/>
    <w:rsid w:val="00017846"/>
    <w:rsid w:val="0002791A"/>
    <w:rsid w:val="00030CE1"/>
    <w:rsid w:val="00034C3D"/>
    <w:rsid w:val="00035E55"/>
    <w:rsid w:val="00042A6B"/>
    <w:rsid w:val="00050870"/>
    <w:rsid w:val="0005589B"/>
    <w:rsid w:val="00060628"/>
    <w:rsid w:val="00064933"/>
    <w:rsid w:val="00067D8C"/>
    <w:rsid w:val="00073D8C"/>
    <w:rsid w:val="00074AF5"/>
    <w:rsid w:val="00093925"/>
    <w:rsid w:val="000A2DCB"/>
    <w:rsid w:val="000A3BFB"/>
    <w:rsid w:val="000B6E91"/>
    <w:rsid w:val="000B758A"/>
    <w:rsid w:val="000D6541"/>
    <w:rsid w:val="00106B66"/>
    <w:rsid w:val="00107554"/>
    <w:rsid w:val="0011705B"/>
    <w:rsid w:val="0012195A"/>
    <w:rsid w:val="00124E1E"/>
    <w:rsid w:val="001505A2"/>
    <w:rsid w:val="001546EC"/>
    <w:rsid w:val="00164CFC"/>
    <w:rsid w:val="00176487"/>
    <w:rsid w:val="00177E9D"/>
    <w:rsid w:val="00180E7D"/>
    <w:rsid w:val="00181024"/>
    <w:rsid w:val="00183DE5"/>
    <w:rsid w:val="001951BA"/>
    <w:rsid w:val="00195F91"/>
    <w:rsid w:val="001A41A3"/>
    <w:rsid w:val="001A5934"/>
    <w:rsid w:val="001B1627"/>
    <w:rsid w:val="001B20BC"/>
    <w:rsid w:val="001B5ACC"/>
    <w:rsid w:val="001C3D0C"/>
    <w:rsid w:val="001C678F"/>
    <w:rsid w:val="001E4DE6"/>
    <w:rsid w:val="001E60CF"/>
    <w:rsid w:val="001E630D"/>
    <w:rsid w:val="001F5F1E"/>
    <w:rsid w:val="00201DF7"/>
    <w:rsid w:val="00203EEC"/>
    <w:rsid w:val="00204B7E"/>
    <w:rsid w:val="00207528"/>
    <w:rsid w:val="00210B17"/>
    <w:rsid w:val="002131E2"/>
    <w:rsid w:val="002139B3"/>
    <w:rsid w:val="00233286"/>
    <w:rsid w:val="002341B7"/>
    <w:rsid w:val="00242702"/>
    <w:rsid w:val="0025547E"/>
    <w:rsid w:val="0026170F"/>
    <w:rsid w:val="002717E0"/>
    <w:rsid w:val="0028349E"/>
    <w:rsid w:val="002B0676"/>
    <w:rsid w:val="002B0DFF"/>
    <w:rsid w:val="002B1B57"/>
    <w:rsid w:val="002B2CD8"/>
    <w:rsid w:val="002B44E2"/>
    <w:rsid w:val="002B490A"/>
    <w:rsid w:val="002B6434"/>
    <w:rsid w:val="002C1192"/>
    <w:rsid w:val="002D0682"/>
    <w:rsid w:val="002D4521"/>
    <w:rsid w:val="002D59B4"/>
    <w:rsid w:val="002E33AC"/>
    <w:rsid w:val="002F34F1"/>
    <w:rsid w:val="00300B67"/>
    <w:rsid w:val="003043A3"/>
    <w:rsid w:val="00305962"/>
    <w:rsid w:val="00312E2B"/>
    <w:rsid w:val="00332F1C"/>
    <w:rsid w:val="00333587"/>
    <w:rsid w:val="003433DC"/>
    <w:rsid w:val="00344B16"/>
    <w:rsid w:val="00356FA8"/>
    <w:rsid w:val="00375251"/>
    <w:rsid w:val="00377B3B"/>
    <w:rsid w:val="00382C5E"/>
    <w:rsid w:val="00386938"/>
    <w:rsid w:val="003B05EE"/>
    <w:rsid w:val="003C484E"/>
    <w:rsid w:val="003C7C85"/>
    <w:rsid w:val="003D7FC0"/>
    <w:rsid w:val="003F3B22"/>
    <w:rsid w:val="00404B5C"/>
    <w:rsid w:val="00410CFB"/>
    <w:rsid w:val="004162E4"/>
    <w:rsid w:val="004278EF"/>
    <w:rsid w:val="004327BC"/>
    <w:rsid w:val="004374E7"/>
    <w:rsid w:val="00441A52"/>
    <w:rsid w:val="00447A41"/>
    <w:rsid w:val="004511CF"/>
    <w:rsid w:val="0045575C"/>
    <w:rsid w:val="00465B3D"/>
    <w:rsid w:val="00472D9F"/>
    <w:rsid w:val="00475920"/>
    <w:rsid w:val="004A4245"/>
    <w:rsid w:val="004B0593"/>
    <w:rsid w:val="004B7DD8"/>
    <w:rsid w:val="004C3543"/>
    <w:rsid w:val="004C7B84"/>
    <w:rsid w:val="004D7BBF"/>
    <w:rsid w:val="004E5710"/>
    <w:rsid w:val="004F4F2B"/>
    <w:rsid w:val="004F6C9F"/>
    <w:rsid w:val="00520E02"/>
    <w:rsid w:val="00521A55"/>
    <w:rsid w:val="00525402"/>
    <w:rsid w:val="005438F6"/>
    <w:rsid w:val="00551C10"/>
    <w:rsid w:val="00577D0B"/>
    <w:rsid w:val="00577F49"/>
    <w:rsid w:val="00581290"/>
    <w:rsid w:val="005873AE"/>
    <w:rsid w:val="00595AB3"/>
    <w:rsid w:val="005A10BF"/>
    <w:rsid w:val="005A1893"/>
    <w:rsid w:val="005B1D1B"/>
    <w:rsid w:val="005B3F6A"/>
    <w:rsid w:val="005C3F4F"/>
    <w:rsid w:val="005C5BEE"/>
    <w:rsid w:val="005C6588"/>
    <w:rsid w:val="005C6665"/>
    <w:rsid w:val="005D0402"/>
    <w:rsid w:val="005D14D5"/>
    <w:rsid w:val="00601362"/>
    <w:rsid w:val="006016B2"/>
    <w:rsid w:val="00605DD6"/>
    <w:rsid w:val="00615873"/>
    <w:rsid w:val="00616B87"/>
    <w:rsid w:val="00625F7E"/>
    <w:rsid w:val="0063015A"/>
    <w:rsid w:val="00631584"/>
    <w:rsid w:val="00644A17"/>
    <w:rsid w:val="0064537D"/>
    <w:rsid w:val="00645898"/>
    <w:rsid w:val="0065259A"/>
    <w:rsid w:val="00652C8C"/>
    <w:rsid w:val="00655A00"/>
    <w:rsid w:val="006703B5"/>
    <w:rsid w:val="00675DE8"/>
    <w:rsid w:val="006778D8"/>
    <w:rsid w:val="0068006B"/>
    <w:rsid w:val="00692E46"/>
    <w:rsid w:val="006B37EE"/>
    <w:rsid w:val="006B6027"/>
    <w:rsid w:val="006B608E"/>
    <w:rsid w:val="006C0294"/>
    <w:rsid w:val="006D0A7E"/>
    <w:rsid w:val="006D301B"/>
    <w:rsid w:val="006D6DC6"/>
    <w:rsid w:val="006F0012"/>
    <w:rsid w:val="006F0AED"/>
    <w:rsid w:val="006F3173"/>
    <w:rsid w:val="006F7F61"/>
    <w:rsid w:val="00713EB7"/>
    <w:rsid w:val="0071738D"/>
    <w:rsid w:val="00725BB7"/>
    <w:rsid w:val="007405A5"/>
    <w:rsid w:val="0074417A"/>
    <w:rsid w:val="00757049"/>
    <w:rsid w:val="0076029B"/>
    <w:rsid w:val="0076770E"/>
    <w:rsid w:val="00780315"/>
    <w:rsid w:val="00784C9A"/>
    <w:rsid w:val="00790961"/>
    <w:rsid w:val="007A4790"/>
    <w:rsid w:val="007B3A4A"/>
    <w:rsid w:val="007C194C"/>
    <w:rsid w:val="007D26FE"/>
    <w:rsid w:val="007E5912"/>
    <w:rsid w:val="007E60EC"/>
    <w:rsid w:val="007F2BF5"/>
    <w:rsid w:val="0080608B"/>
    <w:rsid w:val="008173F8"/>
    <w:rsid w:val="00822007"/>
    <w:rsid w:val="008246E6"/>
    <w:rsid w:val="00827843"/>
    <w:rsid w:val="00852595"/>
    <w:rsid w:val="00854BE8"/>
    <w:rsid w:val="00864EBD"/>
    <w:rsid w:val="00867123"/>
    <w:rsid w:val="00874E05"/>
    <w:rsid w:val="00880EFF"/>
    <w:rsid w:val="0088413A"/>
    <w:rsid w:val="00884285"/>
    <w:rsid w:val="00886E05"/>
    <w:rsid w:val="008926CA"/>
    <w:rsid w:val="00893488"/>
    <w:rsid w:val="00895688"/>
    <w:rsid w:val="00897784"/>
    <w:rsid w:val="008B5458"/>
    <w:rsid w:val="008B55DE"/>
    <w:rsid w:val="008C0733"/>
    <w:rsid w:val="008C1780"/>
    <w:rsid w:val="008C44C7"/>
    <w:rsid w:val="008C480D"/>
    <w:rsid w:val="008D44CE"/>
    <w:rsid w:val="008D5C05"/>
    <w:rsid w:val="008F1DBA"/>
    <w:rsid w:val="008F4032"/>
    <w:rsid w:val="008F5601"/>
    <w:rsid w:val="00916A15"/>
    <w:rsid w:val="0093096F"/>
    <w:rsid w:val="00936C83"/>
    <w:rsid w:val="0094292A"/>
    <w:rsid w:val="00952855"/>
    <w:rsid w:val="00952FCB"/>
    <w:rsid w:val="009634BD"/>
    <w:rsid w:val="00982B19"/>
    <w:rsid w:val="009A0175"/>
    <w:rsid w:val="009A0D0D"/>
    <w:rsid w:val="009A6501"/>
    <w:rsid w:val="009B5AE9"/>
    <w:rsid w:val="009B72BC"/>
    <w:rsid w:val="009D534C"/>
    <w:rsid w:val="009E1A3E"/>
    <w:rsid w:val="009E620C"/>
    <w:rsid w:val="00A2218D"/>
    <w:rsid w:val="00A330DD"/>
    <w:rsid w:val="00A44804"/>
    <w:rsid w:val="00A80F55"/>
    <w:rsid w:val="00A96CB8"/>
    <w:rsid w:val="00AA332A"/>
    <w:rsid w:val="00AA7E01"/>
    <w:rsid w:val="00AB0414"/>
    <w:rsid w:val="00AB0B4A"/>
    <w:rsid w:val="00AB2A83"/>
    <w:rsid w:val="00AB5A86"/>
    <w:rsid w:val="00AD7755"/>
    <w:rsid w:val="00AE6A4E"/>
    <w:rsid w:val="00AE7955"/>
    <w:rsid w:val="00AF18B1"/>
    <w:rsid w:val="00AF3388"/>
    <w:rsid w:val="00B01D00"/>
    <w:rsid w:val="00B1095F"/>
    <w:rsid w:val="00B11521"/>
    <w:rsid w:val="00B23D46"/>
    <w:rsid w:val="00B23ECF"/>
    <w:rsid w:val="00B24A7D"/>
    <w:rsid w:val="00B31FB3"/>
    <w:rsid w:val="00B32355"/>
    <w:rsid w:val="00B37CF6"/>
    <w:rsid w:val="00B60BE1"/>
    <w:rsid w:val="00B61586"/>
    <w:rsid w:val="00B67D18"/>
    <w:rsid w:val="00B70F38"/>
    <w:rsid w:val="00B80AB1"/>
    <w:rsid w:val="00B87169"/>
    <w:rsid w:val="00B94E5F"/>
    <w:rsid w:val="00B96E28"/>
    <w:rsid w:val="00B97888"/>
    <w:rsid w:val="00BA7688"/>
    <w:rsid w:val="00BB365E"/>
    <w:rsid w:val="00BB3A39"/>
    <w:rsid w:val="00BF0F06"/>
    <w:rsid w:val="00BF4419"/>
    <w:rsid w:val="00C03411"/>
    <w:rsid w:val="00C2139A"/>
    <w:rsid w:val="00C23508"/>
    <w:rsid w:val="00C250EF"/>
    <w:rsid w:val="00C31E1F"/>
    <w:rsid w:val="00C368CD"/>
    <w:rsid w:val="00C4435B"/>
    <w:rsid w:val="00C45874"/>
    <w:rsid w:val="00C53CCE"/>
    <w:rsid w:val="00C6564E"/>
    <w:rsid w:val="00C661C2"/>
    <w:rsid w:val="00C66B78"/>
    <w:rsid w:val="00C778AB"/>
    <w:rsid w:val="00C84916"/>
    <w:rsid w:val="00C90A3C"/>
    <w:rsid w:val="00CA18CA"/>
    <w:rsid w:val="00CD0AE0"/>
    <w:rsid w:val="00CD37A6"/>
    <w:rsid w:val="00CD42A2"/>
    <w:rsid w:val="00CD489A"/>
    <w:rsid w:val="00CE3F10"/>
    <w:rsid w:val="00CF68A5"/>
    <w:rsid w:val="00D06FCC"/>
    <w:rsid w:val="00D20FDD"/>
    <w:rsid w:val="00D257E5"/>
    <w:rsid w:val="00D25914"/>
    <w:rsid w:val="00D31A82"/>
    <w:rsid w:val="00D33746"/>
    <w:rsid w:val="00D33BFB"/>
    <w:rsid w:val="00D43550"/>
    <w:rsid w:val="00D45E14"/>
    <w:rsid w:val="00D475D3"/>
    <w:rsid w:val="00D642E9"/>
    <w:rsid w:val="00D6728B"/>
    <w:rsid w:val="00D70AA7"/>
    <w:rsid w:val="00D91A28"/>
    <w:rsid w:val="00D95FB3"/>
    <w:rsid w:val="00D978B1"/>
    <w:rsid w:val="00DA29E3"/>
    <w:rsid w:val="00DA7B30"/>
    <w:rsid w:val="00DB027E"/>
    <w:rsid w:val="00DB7A8F"/>
    <w:rsid w:val="00DC01F8"/>
    <w:rsid w:val="00DD09AE"/>
    <w:rsid w:val="00DD0A92"/>
    <w:rsid w:val="00DD4D69"/>
    <w:rsid w:val="00DE1BD6"/>
    <w:rsid w:val="00DF1DED"/>
    <w:rsid w:val="00DF659C"/>
    <w:rsid w:val="00DF6FAB"/>
    <w:rsid w:val="00E01F50"/>
    <w:rsid w:val="00E025E7"/>
    <w:rsid w:val="00E054EE"/>
    <w:rsid w:val="00E1071D"/>
    <w:rsid w:val="00E14CC9"/>
    <w:rsid w:val="00E151CC"/>
    <w:rsid w:val="00E1729F"/>
    <w:rsid w:val="00E20899"/>
    <w:rsid w:val="00E22ECD"/>
    <w:rsid w:val="00E23804"/>
    <w:rsid w:val="00E2500B"/>
    <w:rsid w:val="00E30006"/>
    <w:rsid w:val="00E31C86"/>
    <w:rsid w:val="00E35E7B"/>
    <w:rsid w:val="00E524F6"/>
    <w:rsid w:val="00E56255"/>
    <w:rsid w:val="00E60F06"/>
    <w:rsid w:val="00E624FB"/>
    <w:rsid w:val="00E76855"/>
    <w:rsid w:val="00E77154"/>
    <w:rsid w:val="00E86C0B"/>
    <w:rsid w:val="00E908DA"/>
    <w:rsid w:val="00EB2BA1"/>
    <w:rsid w:val="00EB3749"/>
    <w:rsid w:val="00EB6CEE"/>
    <w:rsid w:val="00ED2497"/>
    <w:rsid w:val="00ED30CD"/>
    <w:rsid w:val="00ED3289"/>
    <w:rsid w:val="00ED33AC"/>
    <w:rsid w:val="00EE104E"/>
    <w:rsid w:val="00F054A2"/>
    <w:rsid w:val="00F114F0"/>
    <w:rsid w:val="00F17C63"/>
    <w:rsid w:val="00F2295E"/>
    <w:rsid w:val="00F3677B"/>
    <w:rsid w:val="00F4366F"/>
    <w:rsid w:val="00F525A3"/>
    <w:rsid w:val="00F8447A"/>
    <w:rsid w:val="00F90FB8"/>
    <w:rsid w:val="00F94320"/>
    <w:rsid w:val="00FB13AA"/>
    <w:rsid w:val="00FB7EE8"/>
    <w:rsid w:val="00FC150F"/>
    <w:rsid w:val="00FE5DAB"/>
    <w:rsid w:val="00FF0898"/>
    <w:rsid w:val="00FF0A85"/>
    <w:rsid w:val="00FF5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A065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60EC"/>
    <w:pPr>
      <w:spacing w:line="240" w:lineRule="auto"/>
    </w:pPr>
    <w:rPr>
      <w:rFonts w:ascii="Arial" w:hAnsi="Arial" w:cs="Arial"/>
    </w:rPr>
  </w:style>
  <w:style w:type="paragraph" w:styleId="Heading1">
    <w:name w:val="heading 1"/>
    <w:basedOn w:val="Normal"/>
    <w:next w:val="Normal"/>
    <w:link w:val="Heading1Char"/>
    <w:uiPriority w:val="9"/>
    <w:qFormat/>
    <w:rsid w:val="00B60BE1"/>
    <w:pPr>
      <w:numPr>
        <w:numId w:val="1"/>
      </w:numPr>
      <w:outlineLvl w:val="0"/>
    </w:pPr>
    <w:rPr>
      <w:b/>
      <w:sz w:val="24"/>
      <w:u w:val="single"/>
    </w:rPr>
  </w:style>
  <w:style w:type="paragraph" w:styleId="Heading2">
    <w:name w:val="heading 2"/>
    <w:basedOn w:val="Heading1"/>
    <w:next w:val="Normal"/>
    <w:link w:val="Heading2Char"/>
    <w:uiPriority w:val="9"/>
    <w:unhideWhenUsed/>
    <w:qFormat/>
    <w:rsid w:val="00B60BE1"/>
    <w:pPr>
      <w:numPr>
        <w:ilvl w:val="1"/>
      </w:numPr>
      <w:outlineLvl w:val="1"/>
    </w:pPr>
    <w:rPr>
      <w:b w:val="0"/>
      <w:sz w:val="22"/>
      <w:u w:val="none"/>
    </w:rPr>
  </w:style>
  <w:style w:type="paragraph" w:styleId="Heading3">
    <w:name w:val="heading 3"/>
    <w:basedOn w:val="Heading2"/>
    <w:next w:val="Normal"/>
    <w:link w:val="Heading3Char"/>
    <w:uiPriority w:val="9"/>
    <w:unhideWhenUsed/>
    <w:qFormat/>
    <w:rsid w:val="002F34F1"/>
    <w:pPr>
      <w:numPr>
        <w:ilvl w:val="2"/>
      </w:num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96F"/>
    <w:pPr>
      <w:tabs>
        <w:tab w:val="center" w:pos="4680"/>
        <w:tab w:val="right" w:pos="9360"/>
      </w:tabs>
      <w:spacing w:after="0"/>
    </w:pPr>
  </w:style>
  <w:style w:type="character" w:customStyle="1" w:styleId="HeaderChar">
    <w:name w:val="Header Char"/>
    <w:basedOn w:val="DefaultParagraphFont"/>
    <w:link w:val="Header"/>
    <w:uiPriority w:val="99"/>
    <w:rsid w:val="0093096F"/>
  </w:style>
  <w:style w:type="paragraph" w:styleId="Footer">
    <w:name w:val="footer"/>
    <w:basedOn w:val="Normal"/>
    <w:link w:val="FooterChar"/>
    <w:uiPriority w:val="99"/>
    <w:unhideWhenUsed/>
    <w:rsid w:val="0093096F"/>
    <w:pPr>
      <w:tabs>
        <w:tab w:val="center" w:pos="4680"/>
        <w:tab w:val="right" w:pos="9360"/>
      </w:tabs>
      <w:spacing w:after="0"/>
    </w:pPr>
  </w:style>
  <w:style w:type="character" w:customStyle="1" w:styleId="FooterChar">
    <w:name w:val="Footer Char"/>
    <w:basedOn w:val="DefaultParagraphFont"/>
    <w:link w:val="Footer"/>
    <w:uiPriority w:val="99"/>
    <w:rsid w:val="0093096F"/>
  </w:style>
  <w:style w:type="character" w:customStyle="1" w:styleId="Heading1Char">
    <w:name w:val="Heading 1 Char"/>
    <w:basedOn w:val="DefaultParagraphFont"/>
    <w:link w:val="Heading1"/>
    <w:uiPriority w:val="9"/>
    <w:rsid w:val="00B60BE1"/>
    <w:rPr>
      <w:rFonts w:ascii="Arial" w:hAnsi="Arial" w:cs="Arial"/>
      <w:b/>
      <w:sz w:val="24"/>
      <w:u w:val="single"/>
    </w:rPr>
  </w:style>
  <w:style w:type="character" w:customStyle="1" w:styleId="Heading2Char">
    <w:name w:val="Heading 2 Char"/>
    <w:basedOn w:val="DefaultParagraphFont"/>
    <w:link w:val="Heading2"/>
    <w:uiPriority w:val="9"/>
    <w:rsid w:val="00B60BE1"/>
    <w:rPr>
      <w:rFonts w:ascii="Arial" w:hAnsi="Arial" w:cs="Arial"/>
    </w:rPr>
  </w:style>
  <w:style w:type="character" w:customStyle="1" w:styleId="Heading3Char">
    <w:name w:val="Heading 3 Char"/>
    <w:basedOn w:val="DefaultParagraphFont"/>
    <w:link w:val="Heading3"/>
    <w:uiPriority w:val="9"/>
    <w:rsid w:val="002F34F1"/>
    <w:rPr>
      <w:rFonts w:ascii="Arial" w:hAnsi="Arial" w:cs="Arial"/>
    </w:rPr>
  </w:style>
  <w:style w:type="paragraph" w:styleId="ListParagraph">
    <w:name w:val="List Paragraph"/>
    <w:basedOn w:val="Normal"/>
    <w:uiPriority w:val="34"/>
    <w:qFormat/>
    <w:rsid w:val="006B608E"/>
    <w:pPr>
      <w:ind w:left="2160"/>
    </w:pPr>
  </w:style>
  <w:style w:type="character" w:styleId="IntenseEmphasis">
    <w:name w:val="Intense Emphasis"/>
    <w:basedOn w:val="DefaultParagraphFont"/>
    <w:uiPriority w:val="21"/>
    <w:qFormat/>
    <w:rsid w:val="00893488"/>
    <w:rPr>
      <w:b/>
      <w:bCs/>
      <w:i/>
      <w:iCs/>
      <w:color w:val="4F81BD" w:themeColor="accent1"/>
    </w:rPr>
  </w:style>
  <w:style w:type="paragraph" w:customStyle="1" w:styleId="DoubleTab">
    <w:name w:val="Double Tab"/>
    <w:basedOn w:val="Normal"/>
    <w:link w:val="DoubleTabChar"/>
    <w:qFormat/>
    <w:rsid w:val="002C1192"/>
    <w:pPr>
      <w:ind w:left="720" w:firstLine="720"/>
    </w:pPr>
  </w:style>
  <w:style w:type="table" w:styleId="TableGrid">
    <w:name w:val="Table Grid"/>
    <w:basedOn w:val="TableNormal"/>
    <w:uiPriority w:val="59"/>
    <w:rsid w:val="00631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ubleTabChar">
    <w:name w:val="Double Tab Char"/>
    <w:basedOn w:val="DefaultParagraphFont"/>
    <w:link w:val="DoubleTab"/>
    <w:rsid w:val="002C1192"/>
    <w:rPr>
      <w:rFonts w:ascii="Arial" w:hAnsi="Arial" w:cs="Arial"/>
    </w:rPr>
  </w:style>
  <w:style w:type="paragraph" w:styleId="Caption">
    <w:name w:val="caption"/>
    <w:basedOn w:val="Normal"/>
    <w:next w:val="Normal"/>
    <w:uiPriority w:val="35"/>
    <w:unhideWhenUsed/>
    <w:qFormat/>
    <w:rsid w:val="004F6C9F"/>
    <w:pPr>
      <w:jc w:val="center"/>
    </w:pPr>
    <w:rPr>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0716">
      <w:bodyDiv w:val="1"/>
      <w:marLeft w:val="0"/>
      <w:marRight w:val="0"/>
      <w:marTop w:val="0"/>
      <w:marBottom w:val="0"/>
      <w:divBdr>
        <w:top w:val="none" w:sz="0" w:space="0" w:color="auto"/>
        <w:left w:val="none" w:sz="0" w:space="0" w:color="auto"/>
        <w:bottom w:val="none" w:sz="0" w:space="0" w:color="auto"/>
        <w:right w:val="none" w:sz="0" w:space="0" w:color="auto"/>
      </w:divBdr>
    </w:div>
    <w:div w:id="119650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FE358-B2EC-DE43-A085-0D2BD2C5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7</Pages>
  <Words>1404</Words>
  <Characters>8003</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Marien</dc:creator>
  <cp:lastModifiedBy>Greg Marien</cp:lastModifiedBy>
  <cp:revision>134</cp:revision>
  <cp:lastPrinted>2017-08-25T21:56:00Z</cp:lastPrinted>
  <dcterms:created xsi:type="dcterms:W3CDTF">2016-05-27T17:31:00Z</dcterms:created>
  <dcterms:modified xsi:type="dcterms:W3CDTF">2017-08-25T21:57:00Z</dcterms:modified>
</cp:coreProperties>
</file>